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61" w:rsidRDefault="00DA5F61" w:rsidP="003C1785">
      <w:pPr>
        <w:overflowPunct w:val="0"/>
        <w:spacing w:line="560" w:lineRule="exact"/>
        <w:outlineLvl w:val="0"/>
        <w:rPr>
          <w:rFonts w:ascii="Times New Roman" w:eastAsia="方正小标宋简体" w:hAnsi="Times New Roman" w:cs="Times New Roman"/>
          <w:sz w:val="44"/>
          <w:szCs w:val="44"/>
        </w:rPr>
      </w:pPr>
    </w:p>
    <w:p w:rsidR="00DA5F61" w:rsidRDefault="00FC69DC">
      <w:pPr>
        <w:spacing w:line="560" w:lineRule="exact"/>
        <w:jc w:val="center"/>
        <w:rPr>
          <w:rFonts w:ascii="Times New Roman" w:eastAsia="方正小标宋简体" w:hAnsi="Times New Roman"/>
          <w:sz w:val="44"/>
          <w:szCs w:val="44"/>
        </w:rPr>
      </w:pPr>
      <w:r>
        <w:rPr>
          <w:rFonts w:ascii="Times New Roman" w:eastAsia="方正小标宋简体" w:hAnsi="Times New Roman" w:cs="Times New Roman" w:hint="eastAsia"/>
          <w:sz w:val="44"/>
          <w:szCs w:val="44"/>
        </w:rPr>
        <w:t>攀枝花市</w:t>
      </w:r>
      <w:r>
        <w:rPr>
          <w:rFonts w:ascii="Times New Roman" w:eastAsia="方正小标宋简体" w:hAnsi="Times New Roman" w:cs="Times New Roman"/>
          <w:sz w:val="44"/>
          <w:szCs w:val="44"/>
        </w:rPr>
        <w:t>发展和改革委员会</w:t>
      </w:r>
    </w:p>
    <w:p w:rsidR="00B50835" w:rsidRDefault="00FC69DC">
      <w:pPr>
        <w:overflowPunct w:val="0"/>
        <w:spacing w:line="64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Pr>
          <w:rFonts w:ascii="Times New Roman" w:eastAsia="方正小标宋简体" w:hAnsi="Times New Roman" w:cs="Times New Roman" w:hint="eastAsia"/>
          <w:sz w:val="44"/>
          <w:szCs w:val="44"/>
        </w:rPr>
        <w:t>攀枝花市</w:t>
      </w:r>
      <w:r>
        <w:rPr>
          <w:rFonts w:ascii="Times New Roman" w:eastAsia="方正小标宋简体" w:hAnsi="Times New Roman" w:cs="Times New Roman"/>
          <w:sz w:val="44"/>
          <w:szCs w:val="44"/>
        </w:rPr>
        <w:t>殡仪馆</w:t>
      </w:r>
      <w:r>
        <w:rPr>
          <w:rFonts w:ascii="Times New Roman" w:eastAsia="方正小标宋简体" w:hAnsi="Times New Roman" w:cs="Times New Roman" w:hint="eastAsia"/>
          <w:sz w:val="44"/>
          <w:szCs w:val="44"/>
        </w:rPr>
        <w:t>殡葬服务</w:t>
      </w:r>
      <w:r>
        <w:rPr>
          <w:rFonts w:ascii="Times New Roman" w:eastAsia="方正小标宋简体" w:hAnsi="Times New Roman" w:cs="Times New Roman"/>
          <w:sz w:val="44"/>
          <w:szCs w:val="44"/>
        </w:rPr>
        <w:t>成本监审</w:t>
      </w:r>
    </w:p>
    <w:p w:rsidR="00DA5F61" w:rsidRDefault="007C2A01">
      <w:pPr>
        <w:overflowPunct w:val="0"/>
        <w:spacing w:line="64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w:t>
      </w:r>
      <w:r w:rsidR="00FC69DC">
        <w:rPr>
          <w:rFonts w:ascii="Times New Roman" w:eastAsia="方正小标宋简体" w:hAnsi="Times New Roman" w:cs="Times New Roman"/>
          <w:sz w:val="44"/>
          <w:szCs w:val="44"/>
        </w:rPr>
        <w:t>调查）报告</w:t>
      </w:r>
    </w:p>
    <w:p w:rsidR="00DA5F61" w:rsidRDefault="00DA5F61">
      <w:pPr>
        <w:spacing w:line="580" w:lineRule="exact"/>
        <w:rPr>
          <w:rFonts w:ascii="Times New Roman" w:eastAsia="仿宋_GB2312" w:hAnsi="Times New Roman" w:cs="Times New Roman"/>
          <w:bCs/>
          <w:sz w:val="32"/>
          <w:szCs w:val="32"/>
        </w:rPr>
      </w:pPr>
    </w:p>
    <w:p w:rsidR="00DA5F61" w:rsidRDefault="00FC69DC">
      <w:pPr>
        <w:overflowPunct w:val="0"/>
        <w:autoSpaceDE w:val="0"/>
        <w:autoSpaceDN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根据</w:t>
      </w:r>
      <w:r>
        <w:rPr>
          <w:rFonts w:ascii="Times New Roman" w:eastAsia="仿宋_GB2312" w:hAnsi="Times New Roman" w:cs="Times New Roman"/>
          <w:sz w:val="32"/>
          <w:szCs w:val="32"/>
        </w:rPr>
        <w:t>《四川省发展和改革委员会关于开展完善殡葬服务收费政策有关工作的通知》（</w:t>
      </w:r>
      <w:proofErr w:type="gramStart"/>
      <w:r>
        <w:rPr>
          <w:rFonts w:ascii="Times New Roman" w:eastAsia="仿宋_GB2312" w:hAnsi="Times New Roman" w:cs="Times New Roman"/>
          <w:sz w:val="32"/>
          <w:szCs w:val="32"/>
        </w:rPr>
        <w:t>川发改价格</w:t>
      </w:r>
      <w:proofErr w:type="gramEnd"/>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2025</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98</w:t>
      </w:r>
      <w:r>
        <w:rPr>
          <w:rFonts w:ascii="Times New Roman" w:eastAsia="仿宋_GB2312" w:hAnsi="Times New Roman" w:cs="Times New Roman"/>
          <w:bCs/>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，攀枝花市发展和改革委员</w:t>
      </w:r>
      <w:r>
        <w:rPr>
          <w:rFonts w:ascii="Times New Roman" w:eastAsia="仿宋_GB2312" w:hAnsi="Times New Roman" w:cs="Times New Roman"/>
          <w:kern w:val="0"/>
          <w:sz w:val="32"/>
          <w:szCs w:val="32"/>
        </w:rPr>
        <w:t>会</w:t>
      </w:r>
      <w:r>
        <w:rPr>
          <w:rFonts w:ascii="Times New Roman" w:eastAsia="仿宋_GB2312" w:hAnsi="Times New Roman" w:cs="Times New Roman"/>
          <w:sz w:val="32"/>
          <w:szCs w:val="32"/>
        </w:rPr>
        <w:t>于</w:t>
      </w:r>
      <w:r>
        <w:rPr>
          <w:rFonts w:ascii="Times New Roman" w:eastAsia="仿宋_GB2312" w:hAnsi="Times New Roman" w:cs="Times New Roman"/>
          <w:bCs/>
          <w:kern w:val="0"/>
          <w:sz w:val="32"/>
          <w:szCs w:val="32"/>
          <w:lang w:val="zh-CN"/>
        </w:rPr>
        <w:t>2025</w:t>
      </w:r>
      <w:r>
        <w:rPr>
          <w:rFonts w:ascii="Times New Roman" w:eastAsia="仿宋_GB2312" w:hAnsi="Times New Roman" w:cs="Times New Roman"/>
          <w:bCs/>
          <w:kern w:val="0"/>
          <w:sz w:val="32"/>
          <w:szCs w:val="32"/>
          <w:lang w:val="zh-CN"/>
        </w:rPr>
        <w:t>年</w:t>
      </w:r>
      <w:r>
        <w:rPr>
          <w:rFonts w:ascii="Times New Roman" w:eastAsia="仿宋_GB2312" w:hAnsi="Times New Roman" w:cs="Times New Roman" w:hint="eastAsia"/>
          <w:bCs/>
          <w:kern w:val="0"/>
          <w:sz w:val="32"/>
          <w:szCs w:val="32"/>
          <w:lang w:val="zh-CN"/>
        </w:rPr>
        <w:t>4</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hint="eastAsia"/>
          <w:bCs/>
          <w:kern w:val="0"/>
          <w:sz w:val="32"/>
          <w:szCs w:val="32"/>
          <w:lang w:val="zh-CN"/>
        </w:rPr>
        <w:t>1</w:t>
      </w:r>
      <w:r>
        <w:rPr>
          <w:rFonts w:ascii="Times New Roman" w:eastAsia="仿宋_GB2312" w:hAnsi="Times New Roman" w:cs="Times New Roman"/>
          <w:bCs/>
          <w:kern w:val="0"/>
          <w:sz w:val="32"/>
          <w:szCs w:val="32"/>
          <w:lang w:val="zh-CN"/>
        </w:rPr>
        <w:t>日至</w:t>
      </w:r>
      <w:r>
        <w:rPr>
          <w:rFonts w:ascii="Times New Roman" w:eastAsia="仿宋_GB2312" w:hAnsi="Times New Roman" w:cs="Times New Roman" w:hint="eastAsia"/>
          <w:bCs/>
          <w:kern w:val="0"/>
          <w:sz w:val="32"/>
          <w:szCs w:val="32"/>
          <w:lang w:val="zh-CN"/>
        </w:rPr>
        <w:t>5</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hint="eastAsia"/>
          <w:bCs/>
          <w:kern w:val="0"/>
          <w:sz w:val="32"/>
          <w:szCs w:val="32"/>
          <w:lang w:val="zh-CN"/>
        </w:rPr>
        <w:t>16</w:t>
      </w:r>
      <w:r>
        <w:rPr>
          <w:rFonts w:ascii="Times New Roman" w:eastAsia="仿宋_GB2312" w:hAnsi="Times New Roman" w:cs="Times New Roman"/>
          <w:bCs/>
          <w:kern w:val="0"/>
          <w:sz w:val="32"/>
          <w:szCs w:val="32"/>
          <w:lang w:val="zh-CN"/>
        </w:rPr>
        <w:t>日，分</w:t>
      </w:r>
      <w:r>
        <w:rPr>
          <w:rFonts w:ascii="Times New Roman" w:eastAsia="仿宋_GB2312" w:hAnsi="Times New Roman" w:cs="Times New Roman" w:hint="eastAsia"/>
          <w:bCs/>
          <w:kern w:val="0"/>
          <w:sz w:val="32"/>
          <w:szCs w:val="32"/>
          <w:lang w:val="zh-CN"/>
        </w:rPr>
        <w:t>次</w:t>
      </w:r>
      <w:r>
        <w:rPr>
          <w:rFonts w:ascii="Times New Roman" w:eastAsia="仿宋_GB2312" w:hAnsi="Times New Roman" w:cs="Times New Roman"/>
          <w:bCs/>
          <w:kern w:val="0"/>
          <w:sz w:val="32"/>
          <w:szCs w:val="32"/>
          <w:lang w:val="zh-CN"/>
        </w:rPr>
        <w:t>对</w:t>
      </w:r>
      <w:r>
        <w:rPr>
          <w:rFonts w:ascii="Times New Roman" w:eastAsia="仿宋_GB2312" w:hAnsi="Times New Roman" w:cs="Times New Roman" w:hint="eastAsia"/>
          <w:bCs/>
          <w:kern w:val="0"/>
          <w:sz w:val="32"/>
          <w:szCs w:val="32"/>
          <w:lang w:val="zh-CN"/>
        </w:rPr>
        <w:t>攀枝花市殡葬服务中心</w:t>
      </w:r>
      <w:r>
        <w:rPr>
          <w:rFonts w:ascii="Times New Roman" w:eastAsia="仿宋_GB2312" w:hAnsi="Times New Roman" w:cs="Times New Roman"/>
          <w:bCs/>
          <w:kern w:val="0"/>
          <w:sz w:val="32"/>
          <w:szCs w:val="32"/>
          <w:lang w:val="zh-CN"/>
        </w:rPr>
        <w:t>2024</w:t>
      </w:r>
      <w:r>
        <w:rPr>
          <w:rFonts w:ascii="Times New Roman" w:eastAsia="仿宋_GB2312" w:hAnsi="Times New Roman" w:cs="Times New Roman"/>
          <w:bCs/>
          <w:kern w:val="0"/>
          <w:sz w:val="32"/>
          <w:szCs w:val="32"/>
          <w:lang w:val="zh-CN"/>
        </w:rPr>
        <w:t>年度</w:t>
      </w:r>
      <w:r>
        <w:rPr>
          <w:rFonts w:ascii="Times New Roman" w:eastAsia="仿宋_GB2312" w:hAnsi="Times New Roman" w:cs="Times New Roman" w:hint="eastAsia"/>
          <w:bCs/>
          <w:kern w:val="0"/>
          <w:sz w:val="32"/>
          <w:szCs w:val="32"/>
          <w:lang w:val="zh-CN"/>
        </w:rPr>
        <w:t>殡</w:t>
      </w:r>
      <w:r>
        <w:rPr>
          <w:rFonts w:ascii="Times New Roman" w:eastAsia="仿宋_GB2312" w:hAnsi="Times New Roman" w:cs="Times New Roman" w:hint="eastAsia"/>
          <w:bCs/>
          <w:sz w:val="32"/>
          <w:szCs w:val="32"/>
        </w:rPr>
        <w:t>葬服务</w:t>
      </w:r>
      <w:r>
        <w:rPr>
          <w:rFonts w:ascii="Times New Roman" w:eastAsia="仿宋_GB2312" w:hAnsi="Times New Roman" w:cs="Times New Roman"/>
          <w:sz w:val="32"/>
          <w:szCs w:val="32"/>
        </w:rPr>
        <w:t>成本实施了监审（调查）</w:t>
      </w:r>
      <w:r>
        <w:rPr>
          <w:rFonts w:ascii="Times New Roman" w:eastAsia="仿宋_GB2312" w:hAnsi="Times New Roman" w:cs="Times New Roman"/>
          <w:kern w:val="0"/>
          <w:sz w:val="32"/>
          <w:szCs w:val="32"/>
          <w:lang w:val="zh-CN"/>
        </w:rPr>
        <w:t>。</w:t>
      </w:r>
      <w:r>
        <w:rPr>
          <w:rFonts w:ascii="Times New Roman" w:eastAsia="仿宋_GB2312" w:hAnsi="Times New Roman" w:cs="Times New Roman" w:hint="eastAsia"/>
          <w:kern w:val="0"/>
          <w:sz w:val="32"/>
          <w:szCs w:val="32"/>
          <w:lang w:val="zh-CN"/>
        </w:rPr>
        <w:t>具体情况如下：</w:t>
      </w:r>
    </w:p>
    <w:p w:rsidR="00DA5F61" w:rsidRDefault="00FC69DC">
      <w:pPr>
        <w:overflowPunct w:val="0"/>
        <w:spacing w:line="560" w:lineRule="exact"/>
        <w:ind w:firstLineChars="200" w:firstLine="640"/>
        <w:rPr>
          <w:rFonts w:ascii="Times New Roman" w:eastAsia="黑体" w:hAnsi="Times New Roman" w:cs="Times New Roman"/>
          <w:bCs/>
          <w:kern w:val="0"/>
          <w:sz w:val="32"/>
          <w:szCs w:val="32"/>
          <w:lang w:val="zh-CN"/>
        </w:rPr>
      </w:pPr>
      <w:r>
        <w:rPr>
          <w:rFonts w:ascii="Times New Roman" w:eastAsia="黑体" w:hAnsi="Times New Roman" w:cs="Times New Roman"/>
          <w:bCs/>
          <w:kern w:val="0"/>
          <w:sz w:val="32"/>
          <w:szCs w:val="32"/>
          <w:lang w:val="zh-CN"/>
        </w:rPr>
        <w:t>一、成本监审</w:t>
      </w:r>
      <w:r>
        <w:rPr>
          <w:rFonts w:ascii="Times New Roman" w:eastAsia="黑体" w:hAnsi="Times New Roman" w:cs="Times New Roman" w:hint="eastAsia"/>
          <w:bCs/>
          <w:kern w:val="0"/>
          <w:sz w:val="32"/>
          <w:szCs w:val="32"/>
          <w:lang w:val="zh-CN"/>
        </w:rPr>
        <w:t>（调查）</w:t>
      </w:r>
      <w:r>
        <w:rPr>
          <w:rFonts w:ascii="Times New Roman" w:eastAsia="黑体" w:hAnsi="Times New Roman" w:cs="Times New Roman"/>
          <w:bCs/>
          <w:kern w:val="0"/>
          <w:sz w:val="32"/>
          <w:szCs w:val="32"/>
          <w:lang w:val="zh-CN"/>
        </w:rPr>
        <w:t>项目</w:t>
      </w:r>
    </w:p>
    <w:p w:rsidR="00DA5F61" w:rsidRDefault="00FC69DC">
      <w:pPr>
        <w:overflowPunct w:val="0"/>
        <w:autoSpaceDE w:val="0"/>
        <w:autoSpaceDN w:val="0"/>
        <w:spacing w:line="560" w:lineRule="exact"/>
        <w:ind w:firstLineChars="200" w:firstLine="640"/>
        <w:rPr>
          <w:rFonts w:ascii="Times New Roman" w:eastAsia="仿宋_GB2312" w:hAnsi="Times New Roman" w:cs="Times New Roman"/>
          <w:kern w:val="0"/>
          <w:sz w:val="32"/>
          <w:szCs w:val="32"/>
          <w:lang w:val="zh-CN"/>
        </w:rPr>
      </w:pPr>
      <w:r>
        <w:rPr>
          <w:rFonts w:ascii="Times New Roman" w:eastAsia="仿宋_GB2312" w:hAnsi="Times New Roman" w:cs="Times New Roman" w:hint="eastAsia"/>
          <w:kern w:val="0"/>
          <w:sz w:val="32"/>
          <w:szCs w:val="32"/>
          <w:lang w:val="zh-CN"/>
        </w:rPr>
        <w:t>攀枝花市殡仪馆</w:t>
      </w:r>
      <w:r>
        <w:rPr>
          <w:rFonts w:ascii="Times New Roman" w:eastAsia="仿宋_GB2312" w:hAnsi="Times New Roman" w:cs="Times New Roman"/>
          <w:kern w:val="0"/>
          <w:sz w:val="32"/>
          <w:szCs w:val="32"/>
          <w:lang w:val="zh-CN"/>
        </w:rPr>
        <w:t>殡葬服务成本。</w:t>
      </w:r>
    </w:p>
    <w:p w:rsidR="00DA5F61" w:rsidRDefault="00FC69DC">
      <w:pPr>
        <w:overflowPunct w:val="0"/>
        <w:spacing w:line="560" w:lineRule="exact"/>
        <w:ind w:firstLineChars="200" w:firstLine="640"/>
        <w:rPr>
          <w:rFonts w:ascii="Times New Roman" w:eastAsia="黑体" w:hAnsi="Times New Roman" w:cs="Times New Roman"/>
          <w:szCs w:val="32"/>
        </w:rPr>
      </w:pPr>
      <w:r>
        <w:rPr>
          <w:rFonts w:ascii="Times New Roman" w:eastAsia="黑体" w:hAnsi="Times New Roman" w:cs="Times New Roman"/>
          <w:bCs/>
          <w:kern w:val="0"/>
          <w:sz w:val="32"/>
          <w:szCs w:val="32"/>
          <w:lang w:val="zh-CN"/>
        </w:rPr>
        <w:t>二、成本监审</w:t>
      </w:r>
      <w:r>
        <w:rPr>
          <w:rFonts w:ascii="Times New Roman" w:eastAsia="黑体" w:hAnsi="Times New Roman" w:cs="Times New Roman" w:hint="eastAsia"/>
          <w:bCs/>
          <w:kern w:val="0"/>
          <w:sz w:val="32"/>
          <w:szCs w:val="32"/>
          <w:lang w:val="zh-CN"/>
        </w:rPr>
        <w:t>（调查）</w:t>
      </w:r>
      <w:r>
        <w:rPr>
          <w:rFonts w:ascii="Times New Roman" w:eastAsia="黑体" w:hAnsi="Times New Roman" w:cs="Times New Roman"/>
          <w:bCs/>
          <w:kern w:val="0"/>
          <w:sz w:val="32"/>
          <w:szCs w:val="32"/>
          <w:lang w:val="zh-CN"/>
        </w:rPr>
        <w:t>依据</w:t>
      </w:r>
    </w:p>
    <w:p w:rsidR="00DA5F61" w:rsidRDefault="00FC69DC">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（一）《中华人民共和国价格法》；</w:t>
      </w:r>
    </w:p>
    <w:p w:rsidR="00DA5F61" w:rsidRDefault="00FC69DC">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（二）《政府制定价格成本监审办法》（国家发展改革委令</w:t>
      </w:r>
      <w:r>
        <w:rPr>
          <w:rFonts w:ascii="Times New Roman" w:eastAsia="仿宋_GB2312" w:hAnsi="Times New Roman" w:cs="Times New Roman"/>
          <w:kern w:val="0"/>
          <w:sz w:val="32"/>
          <w:szCs w:val="32"/>
        </w:rPr>
        <w:t>2017</w:t>
      </w:r>
      <w:r>
        <w:rPr>
          <w:rFonts w:ascii="Times New Roman" w:eastAsia="仿宋_GB2312" w:hAnsi="Times New Roman" w:cs="Times New Roman"/>
          <w:kern w:val="0"/>
          <w:sz w:val="32"/>
          <w:szCs w:val="32"/>
        </w:rPr>
        <w:t>年第</w:t>
      </w: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号）（以下简称</w:t>
      </w: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号令</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p>
    <w:p w:rsidR="00DA5F61" w:rsidRDefault="00FC69DC">
      <w:pPr>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kern w:val="0"/>
          <w:sz w:val="32"/>
          <w:szCs w:val="32"/>
          <w:lang w:val="zh-CN"/>
        </w:rPr>
        <w:t>（三）</w:t>
      </w:r>
      <w:r>
        <w:rPr>
          <w:rFonts w:ascii="Times New Roman" w:eastAsia="仿宋_GB2312" w:hAnsi="Times New Roman" w:cs="Times New Roman"/>
          <w:bCs/>
          <w:sz w:val="32"/>
          <w:szCs w:val="32"/>
        </w:rPr>
        <w:t>《殡葬服务成本监审调查工作指南》（以下简称《工作指南》）；</w:t>
      </w:r>
    </w:p>
    <w:p w:rsidR="00DA5F61" w:rsidRDefault="00FC69DC">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（四）《四川省定价成本监审固定资产折旧技术规范》（</w:t>
      </w:r>
      <w:proofErr w:type="gramStart"/>
      <w:r>
        <w:rPr>
          <w:rFonts w:ascii="Times New Roman" w:eastAsia="仿宋_GB2312" w:hAnsi="Times New Roman" w:cs="Times New Roman"/>
          <w:kern w:val="0"/>
          <w:sz w:val="32"/>
          <w:szCs w:val="32"/>
        </w:rPr>
        <w:t>川发改价格</w:t>
      </w:r>
      <w:proofErr w:type="gramEnd"/>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2023</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220</w:t>
      </w:r>
      <w:r>
        <w:rPr>
          <w:rFonts w:ascii="Times New Roman" w:eastAsia="仿宋_GB2312" w:hAnsi="Times New Roman" w:cs="Times New Roman"/>
          <w:bCs/>
          <w:sz w:val="32"/>
          <w:szCs w:val="32"/>
        </w:rPr>
        <w:t>号）（</w:t>
      </w:r>
      <w:r>
        <w:rPr>
          <w:rFonts w:ascii="Times New Roman" w:eastAsia="仿宋_GB2312" w:hAnsi="Times New Roman" w:cs="Times New Roman"/>
          <w:kern w:val="0"/>
          <w:sz w:val="32"/>
          <w:szCs w:val="32"/>
        </w:rPr>
        <w:t>以下简称《技术规范》）；</w:t>
      </w:r>
    </w:p>
    <w:p w:rsidR="00DA5F61" w:rsidRDefault="00FC69DC">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（五）《中华人民共和国会计法》，财政部《</w:t>
      </w:r>
      <w:r>
        <w:rPr>
          <w:rFonts w:ascii="Times New Roman" w:eastAsia="仿宋_GB2312" w:hAnsi="Times New Roman" w:cs="Times New Roman" w:hint="eastAsia"/>
          <w:kern w:val="0"/>
          <w:sz w:val="32"/>
          <w:szCs w:val="32"/>
        </w:rPr>
        <w:t>政府</w:t>
      </w:r>
      <w:r>
        <w:rPr>
          <w:rFonts w:ascii="Times New Roman" w:eastAsia="仿宋_GB2312" w:hAnsi="Times New Roman" w:cs="Times New Roman"/>
          <w:kern w:val="0"/>
          <w:sz w:val="32"/>
          <w:szCs w:val="32"/>
        </w:rPr>
        <w:t>会计准则》《</w:t>
      </w:r>
      <w:r>
        <w:rPr>
          <w:rFonts w:ascii="Times New Roman" w:eastAsia="仿宋_GB2312" w:hAnsi="Times New Roman" w:cs="Times New Roman" w:hint="eastAsia"/>
          <w:kern w:val="0"/>
          <w:sz w:val="32"/>
          <w:szCs w:val="32"/>
        </w:rPr>
        <w:t>政府</w:t>
      </w:r>
      <w:r>
        <w:rPr>
          <w:rFonts w:ascii="Times New Roman" w:eastAsia="仿宋_GB2312" w:hAnsi="Times New Roman" w:cs="Times New Roman"/>
          <w:kern w:val="0"/>
          <w:sz w:val="32"/>
          <w:szCs w:val="32"/>
        </w:rPr>
        <w:t>会计制度》，以及相关行业财务会计制度；</w:t>
      </w:r>
    </w:p>
    <w:p w:rsidR="00DA5F61" w:rsidRDefault="00FC69DC">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（六）</w:t>
      </w:r>
      <w:r>
        <w:rPr>
          <w:rFonts w:ascii="Times New Roman" w:eastAsia="仿宋_GB2312" w:hAnsi="Times New Roman" w:cs="Times New Roman" w:hint="eastAsia"/>
          <w:kern w:val="0"/>
          <w:sz w:val="32"/>
          <w:szCs w:val="32"/>
          <w:lang w:val="zh-CN"/>
        </w:rPr>
        <w:t>攀枝花市殡葬服务中心</w:t>
      </w:r>
      <w:r>
        <w:rPr>
          <w:rFonts w:ascii="Times New Roman" w:eastAsia="仿宋_GB2312" w:hAnsi="Times New Roman" w:cs="Times New Roman"/>
          <w:kern w:val="0"/>
          <w:sz w:val="32"/>
          <w:szCs w:val="32"/>
        </w:rPr>
        <w:t>上报的《</w:t>
      </w:r>
      <w:r>
        <w:rPr>
          <w:rFonts w:ascii="Times New Roman" w:eastAsia="仿宋_GB2312" w:hAnsi="Times New Roman" w:cs="Times New Roman" w:hint="eastAsia"/>
          <w:kern w:val="0"/>
          <w:sz w:val="32"/>
          <w:szCs w:val="32"/>
          <w:lang w:val="zh-CN"/>
        </w:rPr>
        <w:t>攀枝花市殡葬服务中心</w:t>
      </w:r>
      <w:r>
        <w:rPr>
          <w:rFonts w:ascii="Times New Roman" w:eastAsia="仿宋_GB2312" w:hAnsi="Times New Roman" w:cs="Times New Roman"/>
          <w:kern w:val="0"/>
          <w:sz w:val="32"/>
          <w:szCs w:val="32"/>
        </w:rPr>
        <w:t>殡葬服务成本监审调查表》，经有关部门核定的年度财务预（决）算报告，科目余额表、明细账和固定资产明细表；</w:t>
      </w:r>
    </w:p>
    <w:p w:rsidR="00DA5F61" w:rsidRDefault="00FC69DC">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（七）</w:t>
      </w:r>
      <w:r>
        <w:rPr>
          <w:rFonts w:ascii="Times New Roman" w:eastAsia="仿宋_GB2312" w:hAnsi="Times New Roman" w:cs="Times New Roman" w:hint="eastAsia"/>
          <w:kern w:val="0"/>
          <w:sz w:val="32"/>
          <w:szCs w:val="32"/>
          <w:lang w:val="zh-CN"/>
        </w:rPr>
        <w:t>攀枝花市殡葬服务中心</w:t>
      </w:r>
      <w:r>
        <w:rPr>
          <w:rFonts w:ascii="Times New Roman" w:eastAsia="仿宋_GB2312" w:hAnsi="Times New Roman" w:cs="Times New Roman"/>
          <w:kern w:val="0"/>
          <w:sz w:val="32"/>
          <w:szCs w:val="32"/>
        </w:rPr>
        <w:t>提供的有关基础资料；</w:t>
      </w:r>
    </w:p>
    <w:p w:rsidR="00DA5F61" w:rsidRDefault="00FC69DC">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（八）与成本监审（调查）有关的其他资料。</w:t>
      </w:r>
    </w:p>
    <w:p w:rsidR="00DA5F61" w:rsidRDefault="00FC69DC">
      <w:pPr>
        <w:overflowPunct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三、成本监审</w:t>
      </w:r>
      <w:r>
        <w:rPr>
          <w:rFonts w:ascii="Times New Roman" w:eastAsia="黑体" w:hAnsi="Times New Roman" w:cs="Times New Roman" w:hint="eastAsia"/>
          <w:sz w:val="32"/>
          <w:szCs w:val="32"/>
        </w:rPr>
        <w:t>（调查）</w:t>
      </w:r>
      <w:r>
        <w:rPr>
          <w:rFonts w:ascii="Times New Roman" w:eastAsia="黑体" w:hAnsi="Times New Roman" w:cs="Times New Roman"/>
          <w:sz w:val="32"/>
          <w:szCs w:val="32"/>
        </w:rPr>
        <w:t>程序</w:t>
      </w:r>
    </w:p>
    <w:p w:rsidR="00DA5F61" w:rsidRDefault="00FC69DC" w:rsidP="0055187F">
      <w:pPr>
        <w:overflowPunct w:val="0"/>
        <w:spacing w:line="560" w:lineRule="exact"/>
        <w:ind w:firstLineChars="200" w:firstLine="643"/>
        <w:rPr>
          <w:rFonts w:ascii="Times New Roman" w:eastAsia="仿宋_GB2312" w:hAnsi="Times New Roman" w:cs="Times New Roman"/>
          <w:bCs/>
          <w:kern w:val="0"/>
          <w:sz w:val="32"/>
          <w:szCs w:val="32"/>
          <w:lang w:val="zh-CN"/>
        </w:rPr>
      </w:pPr>
      <w:r>
        <w:rPr>
          <w:rFonts w:ascii="Times New Roman" w:eastAsia="仿宋_GB2312" w:hAnsi="Times New Roman" w:cs="Times New Roman" w:hint="eastAsia"/>
          <w:b/>
          <w:kern w:val="0"/>
          <w:sz w:val="32"/>
          <w:szCs w:val="32"/>
          <w:lang w:val="zh-CN"/>
        </w:rPr>
        <w:t>（一）书面通知。</w:t>
      </w:r>
      <w:r w:rsidR="006A1C56" w:rsidRPr="006A1C56">
        <w:rPr>
          <w:rFonts w:ascii="Times New Roman" w:eastAsia="仿宋_GB2312" w:hAnsi="Times New Roman" w:cs="Times New Roman" w:hint="eastAsia"/>
          <w:bCs/>
          <w:kern w:val="0"/>
          <w:sz w:val="32"/>
          <w:szCs w:val="32"/>
          <w:lang w:val="zh-CN"/>
        </w:rPr>
        <w:t>2025</w:t>
      </w:r>
      <w:r w:rsidR="006A1C56" w:rsidRPr="006A1C56">
        <w:rPr>
          <w:rFonts w:ascii="Times New Roman" w:eastAsia="仿宋_GB2312" w:hAnsi="Times New Roman" w:cs="Times New Roman" w:hint="eastAsia"/>
          <w:bCs/>
          <w:kern w:val="0"/>
          <w:sz w:val="32"/>
          <w:szCs w:val="32"/>
          <w:lang w:val="zh-CN"/>
        </w:rPr>
        <w:t>年</w:t>
      </w:r>
      <w:r>
        <w:rPr>
          <w:rFonts w:ascii="Times New Roman" w:eastAsia="仿宋_GB2312" w:hAnsi="Times New Roman" w:cs="Times New Roman" w:hint="eastAsia"/>
          <w:bCs/>
          <w:kern w:val="0"/>
          <w:sz w:val="32"/>
          <w:szCs w:val="32"/>
          <w:lang w:val="zh-CN"/>
        </w:rPr>
        <w:t>3</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hint="eastAsia"/>
          <w:bCs/>
          <w:kern w:val="0"/>
          <w:sz w:val="32"/>
          <w:szCs w:val="32"/>
          <w:lang w:val="zh-CN"/>
        </w:rPr>
        <w:t>12</w:t>
      </w:r>
      <w:r>
        <w:rPr>
          <w:rFonts w:ascii="Times New Roman" w:eastAsia="仿宋_GB2312" w:hAnsi="Times New Roman" w:cs="Times New Roman"/>
          <w:bCs/>
          <w:kern w:val="0"/>
          <w:sz w:val="32"/>
          <w:szCs w:val="32"/>
          <w:lang w:val="zh-CN"/>
        </w:rPr>
        <w:t>日，</w:t>
      </w:r>
      <w:r>
        <w:rPr>
          <w:rFonts w:ascii="Times New Roman" w:eastAsia="仿宋_GB2312" w:hAnsi="Times New Roman" w:cs="Times New Roman" w:hint="eastAsia"/>
          <w:kern w:val="0"/>
          <w:sz w:val="32"/>
          <w:szCs w:val="32"/>
        </w:rPr>
        <w:t>市发展改革委</w:t>
      </w:r>
      <w:r>
        <w:rPr>
          <w:rFonts w:ascii="Times New Roman" w:eastAsia="仿宋_GB2312" w:hAnsi="Times New Roman" w:cs="Times New Roman" w:hint="eastAsia"/>
          <w:bCs/>
          <w:kern w:val="0"/>
          <w:sz w:val="32"/>
          <w:szCs w:val="32"/>
          <w:lang w:val="zh-CN"/>
        </w:rPr>
        <w:t>印发《攀枝花市殡仪馆、青山公墓等殡葬服务成本监审通知书》</w:t>
      </w:r>
      <w:r>
        <w:rPr>
          <w:rFonts w:ascii="Times New Roman" w:eastAsia="仿宋_GB2312" w:hAnsi="Times New Roman" w:cs="Times New Roman"/>
          <w:kern w:val="0"/>
          <w:sz w:val="32"/>
          <w:szCs w:val="32"/>
        </w:rPr>
        <w:t>（</w:t>
      </w:r>
      <w:proofErr w:type="gramStart"/>
      <w:r>
        <w:rPr>
          <w:rFonts w:ascii="Times New Roman" w:eastAsia="仿宋_GB2312" w:hAnsi="Times New Roman" w:cs="Times New Roman" w:hint="eastAsia"/>
          <w:kern w:val="0"/>
          <w:sz w:val="32"/>
          <w:szCs w:val="32"/>
        </w:rPr>
        <w:t>攀</w:t>
      </w:r>
      <w:r>
        <w:rPr>
          <w:rFonts w:ascii="Times New Roman" w:eastAsia="仿宋_GB2312" w:hAnsi="Times New Roman" w:cs="Times New Roman"/>
          <w:kern w:val="0"/>
          <w:sz w:val="32"/>
          <w:szCs w:val="32"/>
        </w:rPr>
        <w:t>发改价</w:t>
      </w:r>
      <w:r>
        <w:rPr>
          <w:rFonts w:ascii="Times New Roman" w:eastAsia="仿宋_GB2312" w:hAnsi="Times New Roman" w:cs="Times New Roman" w:hint="eastAsia"/>
          <w:kern w:val="0"/>
          <w:sz w:val="32"/>
          <w:szCs w:val="32"/>
        </w:rPr>
        <w:t>监</w:t>
      </w:r>
      <w:proofErr w:type="gramEnd"/>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202</w:t>
      </w:r>
      <w:r>
        <w:rPr>
          <w:rFonts w:ascii="Times New Roman" w:eastAsia="仿宋_GB2312" w:hAnsi="Times New Roman" w:cs="Times New Roman" w:hint="eastAsia"/>
          <w:bCs/>
          <w:sz w:val="32"/>
          <w:szCs w:val="32"/>
        </w:rPr>
        <w:t>5</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号）</w:t>
      </w:r>
      <w:r>
        <w:rPr>
          <w:rFonts w:ascii="Times New Roman" w:eastAsia="仿宋_GB2312" w:hAnsi="Times New Roman" w:cs="Times New Roman" w:hint="eastAsia"/>
          <w:bCs/>
          <w:kern w:val="0"/>
          <w:sz w:val="32"/>
          <w:szCs w:val="32"/>
          <w:lang w:val="zh-CN"/>
        </w:rPr>
        <w:t>。</w:t>
      </w:r>
    </w:p>
    <w:p w:rsidR="00DA5F61" w:rsidRDefault="00FC69DC" w:rsidP="0055187F">
      <w:pPr>
        <w:overflowPunct w:val="0"/>
        <w:autoSpaceDE w:val="0"/>
        <w:autoSpaceDN w:val="0"/>
        <w:adjustRightInd w:val="0"/>
        <w:spacing w:line="560" w:lineRule="exact"/>
        <w:ind w:firstLineChars="200" w:firstLine="643"/>
        <w:rPr>
          <w:rFonts w:ascii="Times New Roman" w:eastAsia="仿宋_GB2312" w:hAnsi="Times New Roman" w:cs="Times New Roman"/>
          <w:bCs/>
          <w:kern w:val="0"/>
          <w:sz w:val="32"/>
          <w:szCs w:val="32"/>
          <w:lang w:val="zh-CN"/>
        </w:rPr>
      </w:pPr>
      <w:r>
        <w:rPr>
          <w:rFonts w:ascii="Times New Roman" w:eastAsia="仿宋_GB2312" w:hAnsi="Times New Roman" w:cs="Times New Roman" w:hint="eastAsia"/>
          <w:b/>
          <w:kern w:val="0"/>
          <w:sz w:val="32"/>
          <w:szCs w:val="32"/>
          <w:lang w:val="zh-CN"/>
        </w:rPr>
        <w:t>（二）资料初审。</w:t>
      </w:r>
      <w:r w:rsidR="006A1C56" w:rsidRPr="006A1C56">
        <w:rPr>
          <w:rFonts w:ascii="Times New Roman" w:eastAsia="仿宋_GB2312" w:hAnsi="Times New Roman" w:cs="Times New Roman" w:hint="eastAsia"/>
          <w:bCs/>
          <w:kern w:val="0"/>
          <w:sz w:val="32"/>
          <w:szCs w:val="32"/>
          <w:lang w:val="zh-CN"/>
        </w:rPr>
        <w:t>2025</w:t>
      </w:r>
      <w:r w:rsidR="006A1C56" w:rsidRPr="006A1C56">
        <w:rPr>
          <w:rFonts w:ascii="Times New Roman" w:eastAsia="仿宋_GB2312" w:hAnsi="Times New Roman" w:cs="Times New Roman" w:hint="eastAsia"/>
          <w:bCs/>
          <w:kern w:val="0"/>
          <w:sz w:val="32"/>
          <w:szCs w:val="32"/>
          <w:lang w:val="zh-CN"/>
        </w:rPr>
        <w:t>年</w:t>
      </w:r>
      <w:r>
        <w:rPr>
          <w:rFonts w:ascii="Times New Roman" w:eastAsia="仿宋_GB2312" w:hAnsi="Times New Roman" w:cs="Times New Roman" w:hint="eastAsia"/>
          <w:bCs/>
          <w:kern w:val="0"/>
          <w:sz w:val="32"/>
          <w:szCs w:val="32"/>
          <w:lang w:val="zh-CN"/>
        </w:rPr>
        <w:t>4</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hint="eastAsia"/>
          <w:bCs/>
          <w:kern w:val="0"/>
          <w:sz w:val="32"/>
          <w:szCs w:val="32"/>
          <w:lang w:val="zh-CN"/>
        </w:rPr>
        <w:t>1</w:t>
      </w:r>
      <w:r>
        <w:rPr>
          <w:rFonts w:ascii="Times New Roman" w:eastAsia="仿宋_GB2312" w:hAnsi="Times New Roman" w:cs="Times New Roman"/>
          <w:bCs/>
          <w:kern w:val="0"/>
          <w:sz w:val="32"/>
          <w:szCs w:val="32"/>
          <w:lang w:val="zh-CN"/>
        </w:rPr>
        <w:t>日</w:t>
      </w:r>
      <w:r>
        <w:rPr>
          <w:rFonts w:ascii="Times New Roman" w:eastAsia="仿宋_GB2312" w:hAnsi="Times New Roman" w:cs="Times New Roman"/>
          <w:bCs/>
          <w:kern w:val="0"/>
          <w:sz w:val="32"/>
          <w:szCs w:val="32"/>
          <w:lang w:val="zh-CN"/>
        </w:rPr>
        <w:t>—</w:t>
      </w:r>
      <w:r>
        <w:rPr>
          <w:rFonts w:ascii="Times New Roman" w:eastAsia="仿宋_GB2312" w:hAnsi="Times New Roman" w:cs="Times New Roman" w:hint="eastAsia"/>
          <w:bCs/>
          <w:kern w:val="0"/>
          <w:sz w:val="32"/>
          <w:szCs w:val="32"/>
          <w:lang w:val="zh-CN"/>
        </w:rPr>
        <w:t>5</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hint="eastAsia"/>
          <w:bCs/>
          <w:kern w:val="0"/>
          <w:sz w:val="32"/>
          <w:szCs w:val="32"/>
          <w:lang w:val="zh-CN"/>
        </w:rPr>
        <w:t>16</w:t>
      </w:r>
      <w:r>
        <w:rPr>
          <w:rFonts w:ascii="Times New Roman" w:eastAsia="仿宋_GB2312" w:hAnsi="Times New Roman" w:cs="Times New Roman"/>
          <w:bCs/>
          <w:kern w:val="0"/>
          <w:sz w:val="32"/>
          <w:szCs w:val="32"/>
          <w:lang w:val="zh-CN"/>
        </w:rPr>
        <w:t>日</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lang w:val="zh-CN"/>
        </w:rPr>
        <w:t>监审</w:t>
      </w:r>
      <w:r>
        <w:rPr>
          <w:rFonts w:ascii="Times New Roman" w:eastAsia="仿宋_GB2312" w:hAnsi="Times New Roman" w:cs="Times New Roman" w:hint="eastAsia"/>
          <w:bCs/>
          <w:kern w:val="0"/>
          <w:sz w:val="32"/>
          <w:szCs w:val="32"/>
          <w:lang w:val="zh-CN"/>
        </w:rPr>
        <w:t>（调查）</w:t>
      </w:r>
      <w:r>
        <w:rPr>
          <w:rFonts w:ascii="Times New Roman" w:eastAsia="仿宋_GB2312" w:hAnsi="Times New Roman" w:cs="Times New Roman"/>
          <w:bCs/>
          <w:kern w:val="0"/>
          <w:sz w:val="32"/>
          <w:szCs w:val="32"/>
          <w:lang w:val="zh-CN"/>
        </w:rPr>
        <w:t>组对</w:t>
      </w:r>
      <w:r>
        <w:rPr>
          <w:rFonts w:ascii="Times New Roman" w:eastAsia="仿宋_GB2312" w:hAnsi="Times New Roman" w:cs="Times New Roman" w:hint="eastAsia"/>
          <w:kern w:val="0"/>
          <w:sz w:val="32"/>
          <w:szCs w:val="32"/>
          <w:lang w:val="zh-CN"/>
        </w:rPr>
        <w:t>攀枝花市殡葬服务中心</w:t>
      </w:r>
      <w:r>
        <w:rPr>
          <w:rFonts w:ascii="Times New Roman" w:eastAsia="仿宋_GB2312" w:hAnsi="Times New Roman" w:cs="Times New Roman"/>
          <w:bCs/>
          <w:kern w:val="0"/>
          <w:sz w:val="32"/>
          <w:szCs w:val="32"/>
          <w:lang w:val="zh-CN"/>
        </w:rPr>
        <w:t>报送</w:t>
      </w:r>
      <w:r>
        <w:rPr>
          <w:rFonts w:ascii="Times New Roman" w:eastAsia="仿宋_GB2312" w:hAnsi="Times New Roman" w:cs="Times New Roman" w:hint="eastAsia"/>
          <w:bCs/>
          <w:kern w:val="0"/>
          <w:sz w:val="32"/>
          <w:szCs w:val="32"/>
          <w:lang w:val="zh-CN"/>
        </w:rPr>
        <w:t>的</w:t>
      </w:r>
      <w:r>
        <w:rPr>
          <w:rFonts w:ascii="Times New Roman" w:eastAsia="仿宋_GB2312" w:hAnsi="Times New Roman" w:cs="Times New Roman"/>
          <w:bCs/>
          <w:kern w:val="0"/>
          <w:sz w:val="32"/>
          <w:szCs w:val="32"/>
          <w:lang w:val="zh-CN"/>
        </w:rPr>
        <w:t>成本资料</w:t>
      </w:r>
      <w:r>
        <w:rPr>
          <w:rFonts w:ascii="Times New Roman" w:eastAsia="仿宋_GB2312" w:hAnsi="Times New Roman" w:cs="Times New Roman" w:hint="eastAsia"/>
          <w:bCs/>
          <w:kern w:val="0"/>
          <w:sz w:val="32"/>
          <w:szCs w:val="32"/>
          <w:lang w:val="zh-CN"/>
        </w:rPr>
        <w:t>完整性</w:t>
      </w:r>
      <w:r>
        <w:rPr>
          <w:rFonts w:ascii="Times New Roman" w:eastAsia="仿宋_GB2312" w:hAnsi="Times New Roman" w:cs="Times New Roman"/>
          <w:bCs/>
          <w:kern w:val="0"/>
          <w:sz w:val="32"/>
          <w:szCs w:val="32"/>
          <w:lang w:val="zh-CN"/>
        </w:rPr>
        <w:t>进行初步审核</w:t>
      </w:r>
      <w:r>
        <w:rPr>
          <w:rFonts w:ascii="Times New Roman" w:eastAsia="仿宋_GB2312" w:hAnsi="Times New Roman" w:cs="Times New Roman" w:hint="eastAsia"/>
          <w:bCs/>
          <w:kern w:val="0"/>
          <w:sz w:val="32"/>
          <w:szCs w:val="32"/>
          <w:lang w:val="zh-CN"/>
        </w:rPr>
        <w:t>。</w:t>
      </w:r>
    </w:p>
    <w:p w:rsidR="00DA5F61" w:rsidRDefault="00FC69DC" w:rsidP="0055187F">
      <w:pPr>
        <w:overflowPunct w:val="0"/>
        <w:autoSpaceDE w:val="0"/>
        <w:autoSpaceDN w:val="0"/>
        <w:adjustRightInd w:val="0"/>
        <w:spacing w:line="560" w:lineRule="exact"/>
        <w:ind w:firstLineChars="200" w:firstLine="643"/>
        <w:rPr>
          <w:rFonts w:ascii="Times New Roman" w:eastAsia="仿宋_GB2312" w:hAnsi="Times New Roman" w:cs="Times New Roman"/>
          <w:bCs/>
          <w:kern w:val="0"/>
          <w:sz w:val="32"/>
          <w:szCs w:val="32"/>
          <w:lang w:val="en"/>
        </w:rPr>
      </w:pPr>
      <w:r>
        <w:rPr>
          <w:rFonts w:ascii="Times New Roman" w:eastAsia="仿宋_GB2312" w:hAnsi="Times New Roman" w:cs="Times New Roman" w:hint="eastAsia"/>
          <w:b/>
          <w:kern w:val="0"/>
          <w:sz w:val="32"/>
          <w:szCs w:val="32"/>
          <w:lang w:val="zh-CN"/>
        </w:rPr>
        <w:t>（三）实地审核。</w:t>
      </w:r>
      <w:r>
        <w:rPr>
          <w:rFonts w:ascii="Times New Roman" w:eastAsia="仿宋_GB2312" w:hAnsi="Times New Roman" w:cs="Times New Roman" w:hint="eastAsia"/>
          <w:bCs/>
          <w:kern w:val="0"/>
          <w:sz w:val="32"/>
          <w:szCs w:val="32"/>
          <w:lang w:val="zh-CN"/>
        </w:rPr>
        <w:t>成本资料初审合格后，于</w:t>
      </w:r>
      <w:r w:rsidR="006A1C56" w:rsidRPr="006A1C56">
        <w:rPr>
          <w:rFonts w:ascii="Times New Roman" w:eastAsia="仿宋_GB2312" w:hAnsi="Times New Roman" w:cs="Times New Roman" w:hint="eastAsia"/>
          <w:bCs/>
          <w:kern w:val="0"/>
          <w:sz w:val="32"/>
          <w:szCs w:val="32"/>
          <w:lang w:val="zh-CN"/>
        </w:rPr>
        <w:t>2025</w:t>
      </w:r>
      <w:r w:rsidR="006A1C56" w:rsidRPr="006A1C56">
        <w:rPr>
          <w:rFonts w:ascii="Times New Roman" w:eastAsia="仿宋_GB2312" w:hAnsi="Times New Roman" w:cs="Times New Roman" w:hint="eastAsia"/>
          <w:bCs/>
          <w:kern w:val="0"/>
          <w:sz w:val="32"/>
          <w:szCs w:val="32"/>
          <w:lang w:val="zh-CN"/>
        </w:rPr>
        <w:t>年</w:t>
      </w:r>
      <w:r>
        <w:rPr>
          <w:rFonts w:ascii="Times New Roman" w:eastAsia="仿宋_GB2312" w:hAnsi="Times New Roman" w:cs="Times New Roman" w:hint="eastAsia"/>
          <w:bCs/>
          <w:kern w:val="0"/>
          <w:sz w:val="32"/>
          <w:szCs w:val="32"/>
          <w:lang w:val="zh-CN"/>
        </w:rPr>
        <w:t>4</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hint="eastAsia"/>
          <w:bCs/>
          <w:kern w:val="0"/>
          <w:sz w:val="32"/>
          <w:szCs w:val="32"/>
          <w:lang w:val="zh-CN"/>
        </w:rPr>
        <w:t>1</w:t>
      </w:r>
      <w:r>
        <w:rPr>
          <w:rFonts w:ascii="Times New Roman" w:eastAsia="仿宋_GB2312" w:hAnsi="Times New Roman" w:cs="Times New Roman"/>
          <w:bCs/>
          <w:kern w:val="0"/>
          <w:sz w:val="32"/>
          <w:szCs w:val="32"/>
          <w:lang w:val="zh-CN"/>
        </w:rPr>
        <w:t>日</w:t>
      </w:r>
      <w:r>
        <w:rPr>
          <w:rFonts w:ascii="Times New Roman" w:eastAsia="仿宋_GB2312" w:hAnsi="Times New Roman" w:cs="Times New Roman"/>
          <w:bCs/>
          <w:kern w:val="0"/>
          <w:sz w:val="32"/>
          <w:szCs w:val="32"/>
          <w:lang w:val="zh-CN"/>
        </w:rPr>
        <w:t>—</w:t>
      </w:r>
      <w:r>
        <w:rPr>
          <w:rFonts w:ascii="Times New Roman" w:eastAsia="仿宋_GB2312" w:hAnsi="Times New Roman" w:cs="Times New Roman" w:hint="eastAsia"/>
          <w:bCs/>
          <w:kern w:val="0"/>
          <w:sz w:val="32"/>
          <w:szCs w:val="32"/>
          <w:lang w:val="zh-CN"/>
        </w:rPr>
        <w:t>5</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hint="eastAsia"/>
          <w:bCs/>
          <w:kern w:val="0"/>
          <w:sz w:val="32"/>
          <w:szCs w:val="32"/>
          <w:lang w:val="zh-CN"/>
        </w:rPr>
        <w:t>16</w:t>
      </w:r>
      <w:r>
        <w:rPr>
          <w:rFonts w:ascii="Times New Roman" w:eastAsia="仿宋_GB2312" w:hAnsi="Times New Roman" w:cs="Times New Roman"/>
          <w:bCs/>
          <w:kern w:val="0"/>
          <w:sz w:val="32"/>
          <w:szCs w:val="32"/>
          <w:lang w:val="zh-CN"/>
        </w:rPr>
        <w:t>日</w:t>
      </w:r>
      <w:r w:rsidR="00C20A13">
        <w:rPr>
          <w:rFonts w:ascii="Times New Roman" w:eastAsia="仿宋_GB2312" w:hAnsi="Times New Roman" w:cs="Times New Roman" w:hint="eastAsia"/>
          <w:bCs/>
          <w:kern w:val="0"/>
          <w:sz w:val="32"/>
          <w:szCs w:val="32"/>
          <w:lang w:val="zh-CN"/>
        </w:rPr>
        <w:t>多</w:t>
      </w:r>
      <w:r>
        <w:rPr>
          <w:rFonts w:ascii="Times New Roman" w:eastAsia="仿宋_GB2312" w:hAnsi="Times New Roman" w:cs="Times New Roman"/>
          <w:bCs/>
          <w:kern w:val="0"/>
          <w:sz w:val="32"/>
          <w:szCs w:val="32"/>
          <w:lang w:val="zh-CN"/>
        </w:rPr>
        <w:t>次</w:t>
      </w:r>
      <w:r>
        <w:rPr>
          <w:rFonts w:ascii="Times New Roman" w:eastAsia="仿宋_GB2312" w:hAnsi="Times New Roman" w:cs="Times New Roman" w:hint="eastAsia"/>
          <w:bCs/>
          <w:kern w:val="0"/>
          <w:sz w:val="32"/>
          <w:szCs w:val="32"/>
          <w:lang w:val="zh-CN"/>
        </w:rPr>
        <w:t>进行</w:t>
      </w:r>
      <w:r>
        <w:rPr>
          <w:rFonts w:ascii="Times New Roman" w:eastAsia="仿宋_GB2312" w:hAnsi="Times New Roman" w:cs="Times New Roman"/>
          <w:bCs/>
          <w:kern w:val="0"/>
          <w:sz w:val="32"/>
          <w:szCs w:val="32"/>
          <w:lang w:val="zh-CN"/>
        </w:rPr>
        <w:t>实地审核</w:t>
      </w:r>
      <w:r w:rsidR="00447B38">
        <w:rPr>
          <w:rFonts w:ascii="Times New Roman" w:eastAsia="仿宋_GB2312" w:hAnsi="Times New Roman" w:cs="Times New Roman" w:hint="eastAsia"/>
          <w:bCs/>
          <w:kern w:val="0"/>
          <w:sz w:val="32"/>
          <w:szCs w:val="32"/>
          <w:lang w:val="en"/>
        </w:rPr>
        <w:t>。</w:t>
      </w:r>
      <w:r>
        <w:rPr>
          <w:rFonts w:ascii="Times New Roman" w:eastAsia="仿宋_GB2312" w:hAnsi="Times New Roman" w:cs="Times New Roman" w:hint="eastAsia"/>
          <w:bCs/>
          <w:kern w:val="0"/>
          <w:sz w:val="32"/>
          <w:szCs w:val="32"/>
          <w:lang w:val="zh-CN"/>
        </w:rPr>
        <w:t>5</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hint="eastAsia"/>
          <w:bCs/>
          <w:kern w:val="0"/>
          <w:sz w:val="32"/>
          <w:szCs w:val="32"/>
          <w:lang w:val="zh-CN"/>
        </w:rPr>
        <w:t>22</w:t>
      </w:r>
      <w:r>
        <w:rPr>
          <w:rFonts w:ascii="Times New Roman" w:eastAsia="仿宋_GB2312" w:hAnsi="Times New Roman" w:cs="Times New Roman"/>
          <w:bCs/>
          <w:kern w:val="0"/>
          <w:sz w:val="32"/>
          <w:szCs w:val="32"/>
          <w:lang w:val="zh-CN"/>
        </w:rPr>
        <w:t>日</w:t>
      </w:r>
      <w:r w:rsidR="00447B38">
        <w:rPr>
          <w:rFonts w:ascii="Times New Roman" w:eastAsia="仿宋_GB2312" w:hAnsi="Times New Roman" w:cs="Times New Roman"/>
          <w:bCs/>
          <w:kern w:val="0"/>
          <w:sz w:val="32"/>
          <w:szCs w:val="32"/>
          <w:lang w:val="zh-CN"/>
        </w:rPr>
        <w:t>，</w:t>
      </w:r>
      <w:r>
        <w:rPr>
          <w:rFonts w:ascii="Times New Roman" w:eastAsia="仿宋_GB2312" w:hAnsi="Times New Roman" w:cs="Times New Roman"/>
          <w:bCs/>
          <w:kern w:val="0"/>
          <w:sz w:val="32"/>
          <w:szCs w:val="32"/>
          <w:lang w:val="zh-CN"/>
        </w:rPr>
        <w:t>形成</w:t>
      </w:r>
      <w:r>
        <w:rPr>
          <w:rFonts w:ascii="Times New Roman" w:eastAsia="仿宋_GB2312" w:hAnsi="Times New Roman" w:cs="Times New Roman" w:hint="eastAsia"/>
          <w:bCs/>
          <w:kern w:val="0"/>
          <w:sz w:val="32"/>
          <w:szCs w:val="32"/>
          <w:lang w:val="zh-CN"/>
        </w:rPr>
        <w:t>成本</w:t>
      </w:r>
      <w:r>
        <w:rPr>
          <w:rFonts w:ascii="Times New Roman" w:eastAsia="仿宋_GB2312" w:hAnsi="Times New Roman" w:cs="Times New Roman"/>
          <w:bCs/>
          <w:kern w:val="0"/>
          <w:sz w:val="32"/>
          <w:szCs w:val="32"/>
          <w:lang w:val="zh-CN"/>
        </w:rPr>
        <w:t>监审</w:t>
      </w:r>
      <w:r>
        <w:rPr>
          <w:rFonts w:ascii="Times New Roman" w:eastAsia="仿宋_GB2312" w:hAnsi="Times New Roman" w:cs="Times New Roman" w:hint="eastAsia"/>
          <w:bCs/>
          <w:kern w:val="0"/>
          <w:sz w:val="32"/>
          <w:szCs w:val="32"/>
        </w:rPr>
        <w:t>（调查）初步意见。</w:t>
      </w:r>
    </w:p>
    <w:p w:rsidR="00DA5F61" w:rsidRDefault="00C15B5C" w:rsidP="0055187F">
      <w:pPr>
        <w:overflowPunct w:val="0"/>
        <w:autoSpaceDE w:val="0"/>
        <w:autoSpaceDN w:val="0"/>
        <w:adjustRightInd w:val="0"/>
        <w:spacing w:line="560" w:lineRule="exact"/>
        <w:ind w:firstLineChars="200" w:firstLine="643"/>
        <w:rPr>
          <w:rFonts w:eastAsia="仿宋_GB2312" w:cs="Times New Roman"/>
          <w:bCs/>
          <w:kern w:val="0"/>
          <w:sz w:val="32"/>
          <w:szCs w:val="32"/>
          <w:lang w:val="zh-CN"/>
        </w:rPr>
      </w:pPr>
      <w:r>
        <w:rPr>
          <w:rFonts w:ascii="Times New Roman" w:eastAsia="仿宋_GB2312" w:hAnsi="Times New Roman" w:cs="Times New Roman" w:hint="eastAsia"/>
          <w:b/>
          <w:kern w:val="0"/>
          <w:sz w:val="32"/>
          <w:szCs w:val="32"/>
          <w:lang w:val="zh-CN"/>
        </w:rPr>
        <w:t>（四</w:t>
      </w:r>
      <w:r w:rsidR="00FC69DC">
        <w:rPr>
          <w:rFonts w:ascii="Times New Roman" w:eastAsia="仿宋_GB2312" w:hAnsi="Times New Roman" w:cs="Times New Roman" w:hint="eastAsia"/>
          <w:b/>
          <w:kern w:val="0"/>
          <w:sz w:val="32"/>
          <w:szCs w:val="32"/>
          <w:lang w:val="zh-CN"/>
        </w:rPr>
        <w:t>）意见告知。</w:t>
      </w:r>
      <w:r w:rsidR="006A1C56" w:rsidRPr="006A1C56">
        <w:rPr>
          <w:rFonts w:ascii="Times New Roman" w:eastAsia="仿宋_GB2312" w:hAnsi="Times New Roman" w:cs="Times New Roman" w:hint="eastAsia"/>
          <w:bCs/>
          <w:kern w:val="0"/>
          <w:sz w:val="32"/>
          <w:szCs w:val="32"/>
          <w:lang w:val="zh-CN"/>
        </w:rPr>
        <w:t>2025</w:t>
      </w:r>
      <w:r w:rsidR="006A1C56" w:rsidRPr="006A1C56">
        <w:rPr>
          <w:rFonts w:ascii="Times New Roman" w:eastAsia="仿宋_GB2312" w:hAnsi="Times New Roman" w:cs="Times New Roman" w:hint="eastAsia"/>
          <w:bCs/>
          <w:kern w:val="0"/>
          <w:sz w:val="32"/>
          <w:szCs w:val="32"/>
          <w:lang w:val="zh-CN"/>
        </w:rPr>
        <w:t>年</w:t>
      </w:r>
      <w:r w:rsidRPr="00C15B5C">
        <w:rPr>
          <w:rFonts w:ascii="Times New Roman" w:eastAsia="仿宋_GB2312" w:hAnsi="Times New Roman" w:cs="Times New Roman" w:hint="eastAsia"/>
          <w:bCs/>
          <w:kern w:val="0"/>
          <w:sz w:val="32"/>
          <w:szCs w:val="32"/>
          <w:lang w:val="zh-CN"/>
        </w:rPr>
        <w:t>6</w:t>
      </w:r>
      <w:r w:rsidR="00FC69DC">
        <w:rPr>
          <w:rFonts w:ascii="Times New Roman" w:eastAsia="仿宋_GB2312" w:hAnsi="Times New Roman" w:cs="Times New Roman"/>
          <w:bCs/>
          <w:kern w:val="0"/>
          <w:sz w:val="32"/>
          <w:szCs w:val="32"/>
          <w:lang w:val="zh-CN"/>
        </w:rPr>
        <w:t>月</w:t>
      </w:r>
      <w:r w:rsidRPr="00C15B5C">
        <w:rPr>
          <w:rFonts w:ascii="Times New Roman" w:eastAsia="仿宋_GB2312" w:hAnsi="Times New Roman" w:cs="Times New Roman" w:hint="eastAsia"/>
          <w:bCs/>
          <w:kern w:val="0"/>
          <w:sz w:val="32"/>
          <w:szCs w:val="32"/>
          <w:lang w:val="zh-CN"/>
        </w:rPr>
        <w:t>24</w:t>
      </w:r>
      <w:r w:rsidR="00FC69DC">
        <w:rPr>
          <w:rFonts w:ascii="Times New Roman" w:eastAsia="仿宋_GB2312" w:hAnsi="Times New Roman" w:cs="Times New Roman"/>
          <w:bCs/>
          <w:kern w:val="0"/>
          <w:sz w:val="32"/>
          <w:szCs w:val="32"/>
          <w:lang w:val="zh-CN"/>
        </w:rPr>
        <w:t>日</w:t>
      </w:r>
      <w:r w:rsidR="00447B38">
        <w:rPr>
          <w:rFonts w:ascii="Times New Roman" w:eastAsia="仿宋_GB2312" w:hAnsi="Times New Roman" w:cs="Times New Roman"/>
          <w:bCs/>
          <w:kern w:val="0"/>
          <w:sz w:val="32"/>
          <w:szCs w:val="32"/>
          <w:lang w:val="zh-CN"/>
        </w:rPr>
        <w:t>，</w:t>
      </w:r>
      <w:r w:rsidR="00FC69DC" w:rsidRPr="00C15B5C">
        <w:rPr>
          <w:rFonts w:ascii="Times New Roman" w:eastAsia="仿宋_GB2312" w:hAnsi="Times New Roman" w:cs="Times New Roman"/>
          <w:bCs/>
          <w:kern w:val="0"/>
          <w:sz w:val="32"/>
          <w:szCs w:val="32"/>
          <w:lang w:val="zh-CN"/>
        </w:rPr>
        <w:t>向</w:t>
      </w:r>
      <w:r w:rsidR="00FC69DC" w:rsidRPr="00C15B5C">
        <w:rPr>
          <w:rFonts w:ascii="Times New Roman" w:eastAsia="仿宋_GB2312" w:hAnsi="Times New Roman" w:cs="Times New Roman" w:hint="eastAsia"/>
          <w:bCs/>
          <w:kern w:val="0"/>
          <w:sz w:val="32"/>
          <w:szCs w:val="32"/>
          <w:lang w:val="zh-CN"/>
        </w:rPr>
        <w:t>市</w:t>
      </w:r>
      <w:r>
        <w:rPr>
          <w:rFonts w:ascii="Times New Roman" w:eastAsia="仿宋_GB2312" w:hAnsi="Times New Roman" w:cs="Times New Roman" w:hint="eastAsia"/>
          <w:bCs/>
          <w:kern w:val="0"/>
          <w:sz w:val="32"/>
          <w:szCs w:val="32"/>
          <w:lang w:val="zh-CN"/>
        </w:rPr>
        <w:t>民政局</w:t>
      </w:r>
      <w:r w:rsidR="00FC69DC" w:rsidRPr="00C15B5C">
        <w:rPr>
          <w:rFonts w:ascii="Times New Roman" w:eastAsia="仿宋_GB2312" w:hAnsi="Times New Roman" w:cs="Times New Roman"/>
          <w:bCs/>
          <w:kern w:val="0"/>
          <w:sz w:val="32"/>
          <w:szCs w:val="32"/>
          <w:lang w:val="zh-CN"/>
        </w:rPr>
        <w:t>送达成本审核意见告知书</w:t>
      </w:r>
      <w:r w:rsidR="00FC69DC" w:rsidRPr="00C15B5C">
        <w:rPr>
          <w:rFonts w:ascii="Times New Roman" w:eastAsia="仿宋_GB2312" w:hAnsi="Times New Roman" w:cs="Times New Roman" w:hint="eastAsia"/>
          <w:bCs/>
          <w:kern w:val="0"/>
          <w:sz w:val="32"/>
          <w:szCs w:val="32"/>
          <w:lang w:val="zh-CN"/>
        </w:rPr>
        <w:t>。</w:t>
      </w:r>
      <w:r w:rsidRPr="00C15B5C">
        <w:rPr>
          <w:rFonts w:ascii="Times New Roman" w:eastAsia="仿宋_GB2312" w:hAnsi="Times New Roman" w:cs="Times New Roman" w:hint="eastAsia"/>
          <w:bCs/>
          <w:kern w:val="0"/>
          <w:sz w:val="32"/>
          <w:szCs w:val="32"/>
          <w:lang w:val="zh-CN"/>
        </w:rPr>
        <w:t>7</w:t>
      </w:r>
      <w:r w:rsidR="00FC69DC">
        <w:rPr>
          <w:rFonts w:ascii="Times New Roman" w:eastAsia="仿宋_GB2312" w:hAnsi="Times New Roman" w:cs="Times New Roman"/>
          <w:bCs/>
          <w:kern w:val="0"/>
          <w:sz w:val="32"/>
          <w:szCs w:val="32"/>
          <w:lang w:val="zh-CN"/>
        </w:rPr>
        <w:t>月</w:t>
      </w:r>
      <w:r w:rsidRPr="00C15B5C">
        <w:rPr>
          <w:rFonts w:ascii="Times New Roman" w:eastAsia="仿宋_GB2312" w:hAnsi="Times New Roman" w:cs="Times New Roman" w:hint="eastAsia"/>
          <w:bCs/>
          <w:kern w:val="0"/>
          <w:sz w:val="32"/>
          <w:szCs w:val="32"/>
          <w:lang w:val="zh-CN"/>
        </w:rPr>
        <w:t>1</w:t>
      </w:r>
      <w:r w:rsidR="00FC69DC">
        <w:rPr>
          <w:rFonts w:ascii="Times New Roman" w:eastAsia="仿宋_GB2312" w:hAnsi="Times New Roman" w:cs="Times New Roman"/>
          <w:bCs/>
          <w:kern w:val="0"/>
          <w:sz w:val="32"/>
          <w:szCs w:val="32"/>
          <w:lang w:val="zh-CN"/>
        </w:rPr>
        <w:t>日</w:t>
      </w:r>
      <w:r w:rsidR="00447B38">
        <w:rPr>
          <w:rFonts w:ascii="Times New Roman" w:eastAsia="仿宋_GB2312" w:hAnsi="Times New Roman" w:cs="Times New Roman"/>
          <w:bCs/>
          <w:kern w:val="0"/>
          <w:sz w:val="32"/>
          <w:szCs w:val="32"/>
          <w:lang w:val="zh-CN"/>
        </w:rPr>
        <w:t>，</w:t>
      </w:r>
      <w:r w:rsidRPr="00C15B5C">
        <w:rPr>
          <w:rFonts w:ascii="Times New Roman" w:eastAsia="仿宋_GB2312" w:hAnsi="Times New Roman" w:cs="Times New Roman" w:hint="eastAsia"/>
          <w:bCs/>
          <w:kern w:val="0"/>
          <w:sz w:val="32"/>
          <w:szCs w:val="32"/>
          <w:lang w:val="zh-CN"/>
        </w:rPr>
        <w:t>市</w:t>
      </w:r>
      <w:r>
        <w:rPr>
          <w:rFonts w:ascii="Times New Roman" w:eastAsia="仿宋_GB2312" w:hAnsi="Times New Roman" w:cs="Times New Roman" w:hint="eastAsia"/>
          <w:bCs/>
          <w:kern w:val="0"/>
          <w:sz w:val="32"/>
          <w:szCs w:val="32"/>
          <w:lang w:val="zh-CN"/>
        </w:rPr>
        <w:t>民政局</w:t>
      </w:r>
      <w:r w:rsidR="00FC69DC" w:rsidRPr="00C15B5C">
        <w:rPr>
          <w:rFonts w:ascii="Times New Roman" w:eastAsia="仿宋_GB2312" w:hAnsi="Times New Roman" w:cs="Times New Roman" w:hint="eastAsia"/>
          <w:bCs/>
          <w:kern w:val="0"/>
          <w:sz w:val="32"/>
          <w:szCs w:val="32"/>
          <w:lang w:val="zh-CN"/>
        </w:rPr>
        <w:t>反馈成本审核意见，无异议。</w:t>
      </w:r>
    </w:p>
    <w:p w:rsidR="00DA5F61" w:rsidRDefault="00FC69DC" w:rsidP="0055187F">
      <w:pPr>
        <w:overflowPunct w:val="0"/>
        <w:autoSpaceDE w:val="0"/>
        <w:autoSpaceDN w:val="0"/>
        <w:adjustRightInd w:val="0"/>
        <w:spacing w:line="560" w:lineRule="exact"/>
        <w:ind w:firstLineChars="200" w:firstLine="643"/>
        <w:rPr>
          <w:rFonts w:ascii="Times New Roman" w:eastAsia="仿宋_GB2312" w:hAnsi="Times New Roman" w:cs="Times New Roman"/>
          <w:bCs/>
          <w:kern w:val="0"/>
          <w:sz w:val="32"/>
          <w:szCs w:val="32"/>
        </w:rPr>
      </w:pPr>
      <w:r>
        <w:rPr>
          <w:rFonts w:eastAsia="仿宋_GB2312" w:cs="Times New Roman" w:hint="eastAsia"/>
          <w:b/>
          <w:kern w:val="0"/>
          <w:sz w:val="32"/>
          <w:szCs w:val="32"/>
          <w:lang w:val="zh-CN"/>
        </w:rPr>
        <w:t>（</w:t>
      </w:r>
      <w:r w:rsidR="00C15B5C">
        <w:rPr>
          <w:rFonts w:eastAsia="仿宋_GB2312" w:cs="Times New Roman" w:hint="eastAsia"/>
          <w:b/>
          <w:kern w:val="0"/>
          <w:sz w:val="32"/>
          <w:szCs w:val="32"/>
          <w:lang w:val="zh-CN"/>
        </w:rPr>
        <w:t>五</w:t>
      </w:r>
      <w:r>
        <w:rPr>
          <w:rFonts w:eastAsia="仿宋_GB2312" w:cs="Times New Roman" w:hint="eastAsia"/>
          <w:b/>
          <w:kern w:val="0"/>
          <w:sz w:val="32"/>
          <w:szCs w:val="32"/>
          <w:lang w:val="zh-CN"/>
        </w:rPr>
        <w:t>）</w:t>
      </w:r>
      <w:r>
        <w:rPr>
          <w:rFonts w:ascii="Times New Roman" w:eastAsia="仿宋_GB2312" w:hAnsi="Times New Roman" w:cs="Times New Roman" w:hint="eastAsia"/>
          <w:b/>
          <w:kern w:val="0"/>
          <w:sz w:val="32"/>
          <w:szCs w:val="32"/>
          <w:lang w:val="zh-CN"/>
        </w:rPr>
        <w:t>出具报告。</w:t>
      </w:r>
      <w:r w:rsidR="006A1C56" w:rsidRPr="006A1C56">
        <w:rPr>
          <w:rFonts w:ascii="Times New Roman" w:eastAsia="仿宋_GB2312" w:hAnsi="Times New Roman" w:cs="Times New Roman" w:hint="eastAsia"/>
          <w:bCs/>
          <w:kern w:val="0"/>
          <w:sz w:val="32"/>
          <w:szCs w:val="32"/>
          <w:lang w:val="zh-CN"/>
        </w:rPr>
        <w:t>2025</w:t>
      </w:r>
      <w:r w:rsidR="006A1C56" w:rsidRPr="006A1C56">
        <w:rPr>
          <w:rFonts w:ascii="Times New Roman" w:eastAsia="仿宋_GB2312" w:hAnsi="Times New Roman" w:cs="Times New Roman" w:hint="eastAsia"/>
          <w:bCs/>
          <w:kern w:val="0"/>
          <w:sz w:val="32"/>
          <w:szCs w:val="32"/>
          <w:lang w:val="zh-CN"/>
        </w:rPr>
        <w:t>年</w:t>
      </w:r>
      <w:r w:rsidR="006A1C56" w:rsidRPr="006A1C56">
        <w:rPr>
          <w:rFonts w:ascii="Times New Roman" w:eastAsia="仿宋_GB2312" w:hAnsi="Times New Roman" w:cs="Times New Roman" w:hint="eastAsia"/>
          <w:bCs/>
          <w:kern w:val="0"/>
          <w:sz w:val="32"/>
          <w:szCs w:val="32"/>
          <w:lang w:val="zh-CN"/>
        </w:rPr>
        <w:t>7</w:t>
      </w:r>
      <w:r>
        <w:rPr>
          <w:rFonts w:ascii="Times New Roman" w:eastAsia="仿宋_GB2312" w:hAnsi="Times New Roman" w:cs="Times New Roman"/>
          <w:bCs/>
          <w:kern w:val="0"/>
          <w:sz w:val="32"/>
          <w:szCs w:val="32"/>
          <w:lang w:val="zh-CN"/>
        </w:rPr>
        <w:t>月，</w:t>
      </w:r>
      <w:r w:rsidRPr="006A1C56">
        <w:rPr>
          <w:rFonts w:ascii="Times New Roman" w:eastAsia="仿宋_GB2312" w:hAnsi="Times New Roman" w:cs="Times New Roman"/>
          <w:bCs/>
          <w:kern w:val="0"/>
          <w:sz w:val="32"/>
          <w:szCs w:val="32"/>
          <w:lang w:val="zh-CN"/>
        </w:rPr>
        <w:t>形成</w:t>
      </w:r>
      <w:r>
        <w:rPr>
          <w:rFonts w:ascii="Times New Roman" w:eastAsia="仿宋_GB2312" w:hAnsi="Times New Roman" w:cs="Times New Roman"/>
          <w:bCs/>
          <w:kern w:val="0"/>
          <w:sz w:val="32"/>
          <w:szCs w:val="32"/>
        </w:rPr>
        <w:t>成本监审</w:t>
      </w:r>
      <w:r>
        <w:rPr>
          <w:rFonts w:ascii="Times New Roman" w:eastAsia="仿宋_GB2312" w:hAnsi="Times New Roman" w:cs="Times New Roman" w:hint="eastAsia"/>
          <w:bCs/>
          <w:kern w:val="0"/>
          <w:sz w:val="32"/>
          <w:szCs w:val="32"/>
        </w:rPr>
        <w:t>（调查）</w:t>
      </w:r>
      <w:r>
        <w:rPr>
          <w:rFonts w:ascii="Times New Roman" w:eastAsia="仿宋_GB2312" w:hAnsi="Times New Roman" w:cs="Times New Roman"/>
          <w:bCs/>
          <w:kern w:val="0"/>
          <w:sz w:val="32"/>
          <w:szCs w:val="32"/>
        </w:rPr>
        <w:t>报告。</w:t>
      </w:r>
    </w:p>
    <w:p w:rsidR="00DA5F61" w:rsidRDefault="00FC69DC">
      <w:pPr>
        <w:overflowPunct w:val="0"/>
        <w:spacing w:line="560" w:lineRule="exact"/>
        <w:ind w:firstLineChars="200" w:firstLine="640"/>
        <w:jc w:val="left"/>
        <w:rPr>
          <w:rFonts w:ascii="Times New Roman" w:eastAsia="黑体" w:hAnsi="Times New Roman" w:cs="Times New Roman"/>
          <w:bCs/>
          <w:sz w:val="32"/>
          <w:szCs w:val="32"/>
        </w:rPr>
      </w:pPr>
      <w:r>
        <w:rPr>
          <w:rFonts w:ascii="Times New Roman" w:eastAsia="黑体" w:hAnsi="Times New Roman" w:cs="Times New Roman"/>
          <w:bCs/>
          <w:sz w:val="32"/>
          <w:szCs w:val="32"/>
        </w:rPr>
        <w:t>四、项目基本情况</w:t>
      </w:r>
    </w:p>
    <w:p w:rsidR="00DA5F61" w:rsidRDefault="00FC69DC">
      <w:pPr>
        <w:overflowPunct w:val="0"/>
        <w:autoSpaceDE w:val="0"/>
        <w:autoSpaceDN w:val="0"/>
        <w:adjustRightIn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攀枝花市殡仪馆位于攀枝花大道南段</w:t>
      </w: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953</w:t>
      </w:r>
      <w:r>
        <w:rPr>
          <w:rFonts w:ascii="Times New Roman" w:eastAsia="仿宋_GB2312" w:hAnsi="Times New Roman" w:cs="Times New Roman" w:hint="eastAsia"/>
          <w:bCs/>
          <w:sz w:val="32"/>
          <w:szCs w:val="32"/>
        </w:rPr>
        <w:t>号，法定代表人徐邦</w:t>
      </w:r>
      <w:proofErr w:type="gramStart"/>
      <w:r>
        <w:rPr>
          <w:rFonts w:ascii="宋体" w:hAnsi="宋体" w:hint="eastAsia"/>
          <w:bCs/>
          <w:sz w:val="32"/>
          <w:szCs w:val="32"/>
        </w:rPr>
        <w:t>埈</w:t>
      </w:r>
      <w:proofErr w:type="gramEnd"/>
      <w:r>
        <w:rPr>
          <w:rFonts w:ascii="Times New Roman" w:eastAsia="仿宋_GB2312" w:hAnsi="Times New Roman" w:cs="Times New Roman" w:hint="eastAsia"/>
          <w:bCs/>
          <w:sz w:val="32"/>
          <w:szCs w:val="32"/>
        </w:rPr>
        <w:t>，注册资本</w:t>
      </w: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439</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66</w:t>
      </w:r>
      <w:r>
        <w:rPr>
          <w:rFonts w:ascii="Times New Roman" w:eastAsia="仿宋_GB2312" w:hAnsi="Times New Roman" w:cs="Times New Roman" w:hint="eastAsia"/>
          <w:bCs/>
          <w:sz w:val="32"/>
          <w:szCs w:val="32"/>
        </w:rPr>
        <w:t>万元，</w:t>
      </w:r>
      <w:r>
        <w:rPr>
          <w:rFonts w:ascii="Times New Roman" w:eastAsia="仿宋_GB2312" w:hAnsi="Times New Roman" w:cs="Times New Roman"/>
          <w:bCs/>
          <w:sz w:val="32"/>
          <w:szCs w:val="32"/>
        </w:rPr>
        <w:t>承担遗体接运、暂存、火化和骨灰寄存等基本殡葬服务和非基本殡葬服务。</w:t>
      </w:r>
      <w:r>
        <w:rPr>
          <w:rFonts w:ascii="Times New Roman" w:eastAsia="仿宋_GB2312" w:hAnsi="Times New Roman" w:cs="Times New Roman" w:hint="eastAsia"/>
          <w:bCs/>
          <w:sz w:val="32"/>
          <w:szCs w:val="32"/>
        </w:rPr>
        <w:t>现有职工</w:t>
      </w:r>
      <w:r>
        <w:rPr>
          <w:rFonts w:ascii="Times New Roman" w:eastAsia="仿宋_GB2312" w:hAnsi="Times New Roman" w:cs="Times New Roman" w:hint="eastAsia"/>
          <w:bCs/>
          <w:sz w:val="32"/>
          <w:szCs w:val="32"/>
        </w:rPr>
        <w:t>3</w:t>
      </w:r>
      <w:r>
        <w:rPr>
          <w:rFonts w:ascii="Times New Roman" w:eastAsia="仿宋_GB2312" w:hAnsi="Times New Roman" w:cs="Times New Roman"/>
          <w:bCs/>
          <w:sz w:val="32"/>
          <w:szCs w:val="32"/>
        </w:rPr>
        <w:t>6</w:t>
      </w:r>
      <w:r>
        <w:rPr>
          <w:rFonts w:ascii="Times New Roman" w:eastAsia="仿宋_GB2312" w:hAnsi="Times New Roman" w:cs="Times New Roman" w:hint="eastAsia"/>
          <w:bCs/>
          <w:sz w:val="32"/>
          <w:szCs w:val="32"/>
        </w:rPr>
        <w:t>人，</w:t>
      </w:r>
      <w:r>
        <w:rPr>
          <w:rFonts w:ascii="Times New Roman" w:eastAsia="仿宋_GB2312" w:hAnsi="Times New Roman" w:cs="Times New Roman" w:hint="eastAsia"/>
          <w:bCs/>
          <w:sz w:val="32"/>
          <w:szCs w:val="32"/>
        </w:rPr>
        <w:lastRenderedPageBreak/>
        <w:t>其中在编职工</w:t>
      </w: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2</w:t>
      </w:r>
      <w:r>
        <w:rPr>
          <w:rFonts w:ascii="Times New Roman" w:eastAsia="仿宋_GB2312" w:hAnsi="Times New Roman" w:cs="Times New Roman" w:hint="eastAsia"/>
          <w:bCs/>
          <w:sz w:val="32"/>
          <w:szCs w:val="32"/>
        </w:rPr>
        <w:t>人，临</w:t>
      </w:r>
      <w:proofErr w:type="gramStart"/>
      <w:r>
        <w:rPr>
          <w:rFonts w:ascii="Times New Roman" w:eastAsia="仿宋_GB2312" w:hAnsi="Times New Roman" w:cs="Times New Roman" w:hint="eastAsia"/>
          <w:bCs/>
          <w:sz w:val="32"/>
          <w:szCs w:val="32"/>
        </w:rPr>
        <w:t>聘职工</w:t>
      </w:r>
      <w:proofErr w:type="gramEnd"/>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4</w:t>
      </w:r>
      <w:r>
        <w:rPr>
          <w:rFonts w:ascii="Times New Roman" w:eastAsia="仿宋_GB2312" w:hAnsi="Times New Roman" w:cs="Times New Roman" w:hint="eastAsia"/>
          <w:bCs/>
          <w:sz w:val="32"/>
          <w:szCs w:val="32"/>
        </w:rPr>
        <w:t>人。</w:t>
      </w: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024</w:t>
      </w:r>
      <w:r>
        <w:rPr>
          <w:rFonts w:ascii="Times New Roman" w:eastAsia="仿宋_GB2312" w:hAnsi="Times New Roman" w:cs="Times New Roman" w:hint="eastAsia"/>
          <w:bCs/>
          <w:sz w:val="32"/>
          <w:szCs w:val="32"/>
        </w:rPr>
        <w:t>年总收入</w:t>
      </w:r>
      <w:r>
        <w:rPr>
          <w:rFonts w:ascii="Times New Roman" w:eastAsia="仿宋_GB2312" w:hAnsi="Times New Roman" w:cs="Times New Roman" w:hint="eastAsia"/>
          <w:bCs/>
          <w:sz w:val="32"/>
          <w:szCs w:val="32"/>
        </w:rPr>
        <w:t>9</w:t>
      </w:r>
      <w:r>
        <w:rPr>
          <w:rFonts w:ascii="Times New Roman" w:eastAsia="仿宋_GB2312" w:hAnsi="Times New Roman" w:cs="Times New Roman"/>
          <w:bCs/>
          <w:sz w:val="32"/>
          <w:szCs w:val="32"/>
        </w:rPr>
        <w:t>41</w:t>
      </w:r>
      <w:r>
        <w:rPr>
          <w:rFonts w:ascii="Times New Roman" w:eastAsia="仿宋_GB2312" w:hAnsi="Times New Roman" w:cs="Times New Roman" w:hint="eastAsia"/>
          <w:bCs/>
          <w:sz w:val="32"/>
          <w:szCs w:val="32"/>
        </w:rPr>
        <w:t>万元，总支出</w:t>
      </w:r>
      <w:r>
        <w:rPr>
          <w:rFonts w:ascii="Times New Roman" w:eastAsia="仿宋_GB2312" w:hAnsi="Times New Roman" w:cs="Times New Roman" w:hint="eastAsia"/>
          <w:bCs/>
          <w:sz w:val="32"/>
          <w:szCs w:val="32"/>
        </w:rPr>
        <w:t>9</w:t>
      </w:r>
      <w:r>
        <w:rPr>
          <w:rFonts w:ascii="Times New Roman" w:eastAsia="仿宋_GB2312" w:hAnsi="Times New Roman" w:cs="Times New Roman"/>
          <w:bCs/>
          <w:sz w:val="32"/>
          <w:szCs w:val="32"/>
        </w:rPr>
        <w:t>75</w:t>
      </w:r>
      <w:r>
        <w:rPr>
          <w:rFonts w:ascii="Times New Roman" w:eastAsia="仿宋_GB2312" w:hAnsi="Times New Roman" w:cs="Times New Roman" w:hint="eastAsia"/>
          <w:bCs/>
          <w:sz w:val="32"/>
          <w:szCs w:val="32"/>
        </w:rPr>
        <w:t>万元。全年惠民殡葬</w:t>
      </w:r>
      <w:r>
        <w:rPr>
          <w:rFonts w:ascii="Times New Roman" w:eastAsia="仿宋_GB2312" w:hAnsi="Times New Roman" w:cs="Times New Roman"/>
          <w:bCs/>
          <w:sz w:val="32"/>
          <w:szCs w:val="32"/>
        </w:rPr>
        <w:t>直</w:t>
      </w:r>
      <w:r>
        <w:rPr>
          <w:rFonts w:ascii="Times New Roman" w:eastAsia="仿宋_GB2312" w:hAnsi="Times New Roman" w:cs="Times New Roman" w:hint="eastAsia"/>
          <w:bCs/>
          <w:sz w:val="32"/>
          <w:szCs w:val="32"/>
        </w:rPr>
        <w:t>接减</w:t>
      </w:r>
      <w:r>
        <w:rPr>
          <w:rFonts w:ascii="Times New Roman" w:eastAsia="仿宋_GB2312" w:hAnsi="Times New Roman" w:cs="Times New Roman"/>
          <w:bCs/>
          <w:sz w:val="32"/>
          <w:szCs w:val="32"/>
        </w:rPr>
        <w:t>免</w:t>
      </w:r>
      <w:r>
        <w:rPr>
          <w:rFonts w:ascii="Times New Roman" w:eastAsia="仿宋_GB2312" w:hAnsi="Times New Roman" w:cs="Times New Roman" w:hint="eastAsia"/>
          <w:bCs/>
          <w:sz w:val="32"/>
          <w:szCs w:val="32"/>
        </w:rPr>
        <w:t>群众</w:t>
      </w:r>
      <w:r>
        <w:rPr>
          <w:rFonts w:ascii="Times New Roman" w:eastAsia="仿宋_GB2312" w:hAnsi="Times New Roman" w:cs="Times New Roman"/>
          <w:bCs/>
          <w:sz w:val="32"/>
          <w:szCs w:val="32"/>
        </w:rPr>
        <w:t>殡葬费用共计</w:t>
      </w:r>
      <w:r>
        <w:rPr>
          <w:rFonts w:ascii="Times New Roman" w:eastAsia="仿宋_GB2312" w:hAnsi="Times New Roman" w:cs="Times New Roman" w:hint="eastAsia"/>
          <w:bCs/>
          <w:sz w:val="32"/>
          <w:szCs w:val="32"/>
        </w:rPr>
        <w:t>58.8</w:t>
      </w:r>
      <w:r>
        <w:rPr>
          <w:rFonts w:ascii="Times New Roman" w:eastAsia="仿宋_GB2312" w:hAnsi="Times New Roman" w:cs="Times New Roman"/>
          <w:bCs/>
          <w:sz w:val="32"/>
          <w:szCs w:val="32"/>
        </w:rPr>
        <w:t>万元，其中，减免</w:t>
      </w:r>
      <w:r>
        <w:rPr>
          <w:rFonts w:ascii="Times New Roman" w:eastAsia="仿宋_GB2312" w:hAnsi="Times New Roman" w:cs="Times New Roman" w:hint="eastAsia"/>
          <w:bCs/>
          <w:sz w:val="32"/>
          <w:szCs w:val="32"/>
        </w:rPr>
        <w:t>83</w:t>
      </w:r>
      <w:r>
        <w:rPr>
          <w:rFonts w:ascii="Times New Roman" w:eastAsia="仿宋_GB2312" w:hAnsi="Times New Roman" w:cs="Times New Roman"/>
          <w:bCs/>
          <w:sz w:val="32"/>
          <w:szCs w:val="32"/>
        </w:rPr>
        <w:t>名重点救助人员</w:t>
      </w:r>
      <w:r>
        <w:rPr>
          <w:rFonts w:ascii="Times New Roman" w:eastAsia="仿宋_GB2312" w:hAnsi="Times New Roman" w:cs="Times New Roman" w:hint="eastAsia"/>
          <w:bCs/>
          <w:sz w:val="32"/>
          <w:szCs w:val="32"/>
        </w:rPr>
        <w:t>35.9</w:t>
      </w:r>
      <w:r>
        <w:rPr>
          <w:rFonts w:ascii="Times New Roman" w:eastAsia="仿宋_GB2312" w:hAnsi="Times New Roman" w:cs="Times New Roman"/>
          <w:bCs/>
          <w:sz w:val="32"/>
          <w:szCs w:val="32"/>
        </w:rPr>
        <w:t>万元</w:t>
      </w:r>
      <w:r>
        <w:rPr>
          <w:rFonts w:ascii="Times New Roman" w:eastAsia="仿宋_GB2312" w:hAnsi="Times New Roman" w:cs="Times New Roman" w:hint="eastAsia"/>
          <w:bCs/>
          <w:sz w:val="32"/>
          <w:szCs w:val="32"/>
        </w:rPr>
        <w:t>。</w:t>
      </w:r>
    </w:p>
    <w:p w:rsidR="00DA5F61" w:rsidRDefault="00FC69DC">
      <w:pPr>
        <w:overflowPunct w:val="0"/>
        <w:autoSpaceDE w:val="0"/>
        <w:autoSpaceDN w:val="0"/>
        <w:adjustRightIn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攀枝花市</w:t>
      </w:r>
      <w:r>
        <w:rPr>
          <w:rFonts w:ascii="Times New Roman" w:eastAsia="仿宋_GB2312" w:hAnsi="Times New Roman" w:cs="Times New Roman" w:hint="eastAsia"/>
          <w:bCs/>
          <w:sz w:val="32"/>
          <w:szCs w:val="32"/>
        </w:rPr>
        <w:t>殡仪馆收费依据为《</w:t>
      </w:r>
      <w:r>
        <w:rPr>
          <w:rFonts w:ascii="Times New Roman" w:eastAsia="仿宋_GB2312" w:hAnsi="Times New Roman" w:cs="Times New Roman"/>
          <w:bCs/>
          <w:sz w:val="32"/>
          <w:szCs w:val="32"/>
        </w:rPr>
        <w:t>攀枝花市物价局关于归并调整殡仪服务收费项目及标准的通知</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w:t>
      </w:r>
      <w:proofErr w:type="gramStart"/>
      <w:r>
        <w:rPr>
          <w:rFonts w:ascii="Times New Roman" w:eastAsia="仿宋_GB2312" w:hAnsi="Times New Roman" w:cs="Times New Roman"/>
          <w:bCs/>
          <w:sz w:val="32"/>
          <w:szCs w:val="32"/>
        </w:rPr>
        <w:t>攀价费</w:t>
      </w:r>
      <w:proofErr w:type="gramEnd"/>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2007</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106</w:t>
      </w:r>
      <w:r>
        <w:rPr>
          <w:rFonts w:ascii="Times New Roman" w:eastAsia="仿宋_GB2312" w:hAnsi="Times New Roman" w:cs="Times New Roman"/>
          <w:bCs/>
          <w:sz w:val="32"/>
          <w:szCs w:val="32"/>
        </w:rPr>
        <w:t>号</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攀枝花市发展和改革委员会关于对攀枝花市殡仪馆高档骨灰橱柜寄存收费标准的批复</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w:t>
      </w:r>
      <w:proofErr w:type="gramStart"/>
      <w:r>
        <w:rPr>
          <w:rFonts w:ascii="Times New Roman" w:eastAsia="仿宋_GB2312" w:hAnsi="Times New Roman" w:cs="Times New Roman"/>
          <w:bCs/>
          <w:sz w:val="32"/>
          <w:szCs w:val="32"/>
        </w:rPr>
        <w:t>攀发改</w:t>
      </w:r>
      <w:proofErr w:type="gramEnd"/>
      <w:r>
        <w:rPr>
          <w:rFonts w:ascii="Times New Roman" w:eastAsia="仿宋_GB2312" w:hAnsi="Times New Roman" w:cs="Times New Roman"/>
          <w:bCs/>
          <w:sz w:val="32"/>
          <w:szCs w:val="32"/>
        </w:rPr>
        <w:t>物价〔</w:t>
      </w:r>
      <w:r>
        <w:rPr>
          <w:rFonts w:ascii="Times New Roman" w:eastAsia="仿宋_GB2312" w:hAnsi="Times New Roman" w:cs="Times New Roman"/>
          <w:bCs/>
          <w:sz w:val="32"/>
          <w:szCs w:val="32"/>
        </w:rPr>
        <w:t>2011</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34</w:t>
      </w:r>
      <w:r>
        <w:rPr>
          <w:rFonts w:ascii="Times New Roman" w:eastAsia="仿宋_GB2312" w:hAnsi="Times New Roman" w:cs="Times New Roman"/>
          <w:bCs/>
          <w:sz w:val="32"/>
          <w:szCs w:val="32"/>
        </w:rPr>
        <w:t>号</w:t>
      </w:r>
      <w:r>
        <w:rPr>
          <w:rFonts w:ascii="Times New Roman" w:eastAsia="仿宋_GB2312" w:hAnsi="Times New Roman" w:cs="Times New Roman" w:hint="eastAsia"/>
          <w:bCs/>
          <w:sz w:val="32"/>
          <w:szCs w:val="32"/>
        </w:rPr>
        <w:t>）；特需服务项目收费标准（备案）表。主要成本构成为房屋及设备折旧费、人员经费、水电气费、燃油费、网络及监控费、材料费、设备及水电维修费、零星修缮费、宣传费、管理费用、火化</w:t>
      </w:r>
      <w:proofErr w:type="gramStart"/>
      <w:r>
        <w:rPr>
          <w:rFonts w:ascii="Times New Roman" w:eastAsia="仿宋_GB2312" w:hAnsi="Times New Roman" w:cs="Times New Roman" w:hint="eastAsia"/>
          <w:bCs/>
          <w:sz w:val="32"/>
          <w:szCs w:val="32"/>
        </w:rPr>
        <w:t>棺</w:t>
      </w:r>
      <w:proofErr w:type="gramEnd"/>
      <w:r>
        <w:rPr>
          <w:rFonts w:ascii="Times New Roman" w:eastAsia="仿宋_GB2312" w:hAnsi="Times New Roman" w:cs="Times New Roman" w:hint="eastAsia"/>
          <w:bCs/>
          <w:sz w:val="32"/>
          <w:szCs w:val="32"/>
        </w:rPr>
        <w:t>采购费、骨灰盒采购费、殡葬用品采购费、大气污染物检测费、物业费、</w:t>
      </w:r>
      <w:proofErr w:type="gramStart"/>
      <w:r>
        <w:rPr>
          <w:rFonts w:ascii="Times New Roman" w:eastAsia="仿宋_GB2312" w:hAnsi="Times New Roman" w:cs="Times New Roman" w:hint="eastAsia"/>
          <w:bCs/>
          <w:sz w:val="32"/>
          <w:szCs w:val="32"/>
        </w:rPr>
        <w:t>食材费</w:t>
      </w:r>
      <w:proofErr w:type="gramEnd"/>
      <w:r>
        <w:rPr>
          <w:rFonts w:ascii="Times New Roman" w:eastAsia="仿宋_GB2312" w:hAnsi="Times New Roman" w:cs="Times New Roman" w:hint="eastAsia"/>
          <w:bCs/>
          <w:sz w:val="32"/>
          <w:szCs w:val="32"/>
        </w:rPr>
        <w:t>等。</w:t>
      </w:r>
    </w:p>
    <w:p w:rsidR="00DA5F61" w:rsidRDefault="00FC69DC">
      <w:pPr>
        <w:overflowPunct w:val="0"/>
        <w:autoSpaceDE w:val="0"/>
        <w:autoSpaceDN w:val="0"/>
        <w:adjustRightInd w:val="0"/>
        <w:spacing w:line="560" w:lineRule="exact"/>
        <w:ind w:firstLineChars="200" w:firstLine="640"/>
        <w:rPr>
          <w:rFonts w:ascii="Times New Roman" w:eastAsia="黑体" w:hAnsi="Times New Roman" w:cs="Times New Roman"/>
          <w:kern w:val="0"/>
          <w:sz w:val="32"/>
          <w:szCs w:val="32"/>
          <w:u w:val="single"/>
        </w:rPr>
      </w:pPr>
      <w:r>
        <w:rPr>
          <w:rFonts w:ascii="Times New Roman" w:eastAsia="黑体" w:hAnsi="Times New Roman" w:cs="Times New Roman"/>
          <w:bCs/>
          <w:kern w:val="0"/>
          <w:sz w:val="32"/>
          <w:szCs w:val="32"/>
          <w:lang w:val="zh-CN"/>
        </w:rPr>
        <w:t>五、</w:t>
      </w:r>
      <w:r>
        <w:rPr>
          <w:rFonts w:ascii="Times New Roman" w:eastAsia="黑体" w:hAnsi="Times New Roman" w:cs="Times New Roman"/>
          <w:bCs/>
          <w:kern w:val="0"/>
          <w:sz w:val="32"/>
          <w:szCs w:val="32"/>
        </w:rPr>
        <w:t>审核原则与范围</w:t>
      </w:r>
    </w:p>
    <w:p w:rsidR="00DA5F61" w:rsidRDefault="00FC69DC">
      <w:pPr>
        <w:overflowPunct w:val="0"/>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（一）</w:t>
      </w:r>
      <w:r>
        <w:rPr>
          <w:rFonts w:ascii="Times New Roman" w:eastAsia="仿宋_GB2312" w:hAnsi="Times New Roman" w:cs="Times New Roman"/>
          <w:kern w:val="0"/>
          <w:sz w:val="32"/>
          <w:szCs w:val="32"/>
        </w:rPr>
        <w:t>本次监审（调查）</w:t>
      </w:r>
      <w:r>
        <w:rPr>
          <w:rFonts w:ascii="Times New Roman" w:eastAsia="仿宋_GB2312" w:hAnsi="Times New Roman" w:cs="Times New Roman"/>
          <w:bCs/>
          <w:sz w:val="32"/>
          <w:szCs w:val="32"/>
        </w:rPr>
        <w:t>按照</w:t>
      </w:r>
      <w:r>
        <w:rPr>
          <w:rFonts w:ascii="Times New Roman" w:eastAsia="仿宋_GB2312" w:hAnsi="Times New Roman" w:cs="Times New Roman"/>
          <w:bCs/>
          <w:sz w:val="32"/>
          <w:szCs w:val="32"/>
          <w:lang w:val="zh-CN"/>
        </w:rPr>
        <w:t>合法性、合理性、相关性原则进行审核。</w:t>
      </w:r>
    </w:p>
    <w:p w:rsidR="00DA5F61" w:rsidRDefault="00FC69DC">
      <w:pPr>
        <w:autoSpaceDE w:val="0"/>
        <w:autoSpaceDN w:val="0"/>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（二）本次监审（调查）项目</w:t>
      </w:r>
      <w:r>
        <w:rPr>
          <w:rFonts w:ascii="Times New Roman" w:eastAsia="仿宋_GB2312" w:hAnsi="Times New Roman" w:cs="Times New Roman" w:hint="eastAsia"/>
          <w:kern w:val="0"/>
          <w:sz w:val="32"/>
          <w:szCs w:val="32"/>
        </w:rPr>
        <w:t>主要包括：</w:t>
      </w:r>
      <w:r>
        <w:rPr>
          <w:rFonts w:ascii="Times New Roman" w:eastAsia="仿宋_GB2312" w:hAnsi="Times New Roman" w:cs="Times New Roman"/>
          <w:kern w:val="0"/>
          <w:sz w:val="32"/>
          <w:szCs w:val="32"/>
        </w:rPr>
        <w:t>遗体接运（含抬尸、消毒）、存放（含冷藏）、火化、骨灰寄存</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非正常死亡遗体收殓、馆外遗体抬移、普通整容、普通整形、遗体防腐、协助尸检、礼厅租用、殡仪馆销售的殡葬用品成本。</w:t>
      </w:r>
    </w:p>
    <w:p w:rsidR="00DA5F61" w:rsidRDefault="00FC69DC">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bCs/>
          <w:sz w:val="32"/>
          <w:szCs w:val="32"/>
          <w:lang w:val="zh-CN"/>
        </w:rPr>
        <w:t>（三）</w:t>
      </w:r>
      <w:r>
        <w:rPr>
          <w:rFonts w:ascii="Times New Roman" w:eastAsia="仿宋_GB2312" w:hAnsi="Times New Roman" w:cs="Times New Roman"/>
          <w:kern w:val="0"/>
          <w:sz w:val="32"/>
          <w:szCs w:val="32"/>
        </w:rPr>
        <w:t>本次监审（调查）</w:t>
      </w:r>
      <w:r>
        <w:rPr>
          <w:rFonts w:ascii="Times New Roman" w:eastAsia="仿宋_GB2312" w:hAnsi="Times New Roman" w:cs="Times New Roman" w:hint="eastAsia"/>
          <w:kern w:val="0"/>
          <w:sz w:val="32"/>
          <w:szCs w:val="32"/>
        </w:rPr>
        <w:t>对</w:t>
      </w:r>
      <w:r>
        <w:rPr>
          <w:rFonts w:eastAsia="仿宋_GB2312" w:hint="eastAsia"/>
          <w:sz w:val="32"/>
          <w:szCs w:val="32"/>
        </w:rPr>
        <w:t>可直接归集或经合理分摊计入到具体服务项目的相关成本，直接计入对应项目直接成本。无</w:t>
      </w:r>
      <w:r>
        <w:rPr>
          <w:rFonts w:eastAsia="仿宋_GB2312" w:hint="eastAsia"/>
          <w:sz w:val="32"/>
          <w:szCs w:val="32"/>
        </w:rPr>
        <w:lastRenderedPageBreak/>
        <w:t>法通过分摊方式归集至具体服务项目的相关成本，计入间接成本。其中，运营费用中其他运营费用</w:t>
      </w:r>
      <w:r>
        <w:rPr>
          <w:rFonts w:eastAsia="仿宋_GB2312"/>
          <w:sz w:val="32"/>
          <w:szCs w:val="32"/>
        </w:rPr>
        <w:t>，按</w:t>
      </w:r>
      <w:r>
        <w:rPr>
          <w:rFonts w:eastAsia="仿宋_GB2312" w:hint="eastAsia"/>
          <w:sz w:val="32"/>
          <w:szCs w:val="32"/>
        </w:rPr>
        <w:t>实际</w:t>
      </w:r>
      <w:r>
        <w:rPr>
          <w:rFonts w:eastAsia="仿宋_GB2312"/>
          <w:sz w:val="32"/>
          <w:szCs w:val="32"/>
        </w:rPr>
        <w:t>退休人数进行分摊，分别计入个</w:t>
      </w:r>
      <w:r>
        <w:rPr>
          <w:rFonts w:eastAsia="仿宋_GB2312" w:hint="eastAsia"/>
          <w:sz w:val="32"/>
          <w:szCs w:val="32"/>
        </w:rPr>
        <w:t>人和家庭的补助支出</w:t>
      </w:r>
      <w:r>
        <w:rPr>
          <w:rFonts w:eastAsia="仿宋_GB2312"/>
          <w:sz w:val="32"/>
          <w:szCs w:val="32"/>
        </w:rPr>
        <w:t>。</w:t>
      </w:r>
    </w:p>
    <w:p w:rsidR="00DA5F61" w:rsidRDefault="00FC69DC">
      <w:pPr>
        <w:overflowPunct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sz w:val="32"/>
          <w:szCs w:val="32"/>
          <w:lang w:val="zh-CN"/>
        </w:rPr>
        <w:t>六</w:t>
      </w:r>
      <w:r>
        <w:rPr>
          <w:rFonts w:ascii="Times New Roman" w:eastAsia="黑体" w:hAnsi="Times New Roman" w:cs="Times New Roman"/>
          <w:sz w:val="32"/>
          <w:szCs w:val="32"/>
          <w:lang w:val="zh-CN"/>
        </w:rPr>
        <w:t>、</w:t>
      </w:r>
      <w:r>
        <w:rPr>
          <w:rFonts w:ascii="Times New Roman" w:eastAsia="黑体" w:hAnsi="Times New Roman" w:cs="Times New Roman"/>
          <w:bCs/>
          <w:sz w:val="32"/>
          <w:szCs w:val="32"/>
          <w:lang w:val="zh-CN"/>
        </w:rPr>
        <w:t>主要成本核增核减说明</w:t>
      </w:r>
    </w:p>
    <w:p w:rsidR="00DA5F61" w:rsidRDefault="00FC69DC" w:rsidP="0055187F">
      <w:pPr>
        <w:overflowPunct w:val="0"/>
        <w:spacing w:line="58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（一）遗体接运（含抬尸、消毒）。</w:t>
      </w:r>
    </w:p>
    <w:p w:rsidR="00DA5F61" w:rsidRDefault="00FC69D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经审核，</w:t>
      </w:r>
      <w:r>
        <w:rPr>
          <w:rFonts w:ascii="Times New Roman" w:eastAsia="仿宋_GB2312" w:hAnsi="Times New Roman" w:cs="Times New Roman"/>
          <w:kern w:val="0"/>
          <w:sz w:val="32"/>
          <w:szCs w:val="32"/>
        </w:rPr>
        <w:t>核减</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年遗体接运（含抬尸、消毒）成本</w:t>
      </w:r>
      <w:r>
        <w:rPr>
          <w:rFonts w:ascii="Times New Roman" w:eastAsia="仿宋_GB2312" w:hAnsi="Times New Roman" w:cs="Times New Roman" w:hint="eastAsia"/>
          <w:sz w:val="32"/>
          <w:szCs w:val="32"/>
        </w:rPr>
        <w:t>3.4035</w:t>
      </w:r>
      <w:r>
        <w:rPr>
          <w:rFonts w:ascii="Times New Roman" w:eastAsia="仿宋_GB2312" w:hAnsi="Times New Roman" w:cs="Times New Roman"/>
          <w:sz w:val="32"/>
          <w:szCs w:val="32"/>
        </w:rPr>
        <w:t>万元，核定</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年遗体接运（含抬尸、消毒）总成本为</w:t>
      </w:r>
      <w:r w:rsidR="0055187F">
        <w:rPr>
          <w:rFonts w:ascii="Times New Roman" w:eastAsia="仿宋_GB2312" w:hAnsi="Times New Roman" w:cs="Times New Roman" w:hint="eastAsia"/>
          <w:sz w:val="32"/>
          <w:szCs w:val="32"/>
        </w:rPr>
        <w:t>144.5412</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，服务总量为</w:t>
      </w:r>
      <w:r>
        <w:rPr>
          <w:rFonts w:ascii="Times New Roman" w:eastAsia="仿宋_GB2312" w:hAnsi="Times New Roman" w:cs="Times New Roman" w:hint="eastAsia"/>
          <w:sz w:val="32"/>
          <w:szCs w:val="32"/>
        </w:rPr>
        <w:t>3645</w:t>
      </w:r>
      <w:r>
        <w:rPr>
          <w:rFonts w:ascii="Times New Roman" w:eastAsia="仿宋_GB2312" w:hAnsi="Times New Roman" w:cs="Times New Roman" w:hint="eastAsia"/>
          <w:sz w:val="32"/>
          <w:szCs w:val="32"/>
        </w:rPr>
        <w:t>具。</w:t>
      </w:r>
      <w:r>
        <w:rPr>
          <w:rFonts w:ascii="Times New Roman" w:eastAsia="仿宋_GB2312" w:hAnsi="Times New Roman" w:cs="Times New Roman"/>
          <w:sz w:val="32"/>
          <w:szCs w:val="32"/>
        </w:rPr>
        <w:t>重要核减事项如下：</w:t>
      </w:r>
    </w:p>
    <w:p w:rsidR="00DA5F61" w:rsidRDefault="00FC69DC">
      <w:pPr>
        <w:spacing w:line="580" w:lineRule="exact"/>
        <w:ind w:firstLineChars="200" w:firstLine="640"/>
        <w:rPr>
          <w:rFonts w:ascii="Times New Roman" w:eastAsia="楷体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楷体_GB2312" w:hAnsi="Times New Roman" w:cs="Times New Roman"/>
          <w:b/>
          <w:sz w:val="32"/>
          <w:szCs w:val="32"/>
        </w:rPr>
        <w:t>固定资产。</w:t>
      </w:r>
    </w:p>
    <w:p w:rsidR="00DA5F61" w:rsidRDefault="00FC69DC">
      <w:pPr>
        <w:overflowPunct w:val="0"/>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bCs/>
          <w:sz w:val="32"/>
          <w:szCs w:val="32"/>
        </w:rPr>
        <w:t>固定资产原值。</w:t>
      </w:r>
      <w:r>
        <w:rPr>
          <w:rFonts w:ascii="Times New Roman" w:eastAsia="仿宋_GB2312" w:hAnsi="Times New Roman" w:cs="Times New Roman"/>
          <w:kern w:val="0"/>
          <w:sz w:val="32"/>
          <w:szCs w:val="32"/>
        </w:rPr>
        <w:t>根据固定资产明细账，通过类别、使用情况等固定资产卡片信息进行筛选，根据相关性原则，判断固定资产相关性。经审核，核定</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年可计提折旧的固定资产原值为</w:t>
      </w:r>
      <w:r>
        <w:rPr>
          <w:rFonts w:ascii="Times New Roman" w:eastAsia="仿宋_GB2312" w:hAnsi="Times New Roman" w:cs="Times New Roman" w:hint="eastAsia"/>
          <w:kern w:val="0"/>
          <w:sz w:val="32"/>
          <w:szCs w:val="32"/>
        </w:rPr>
        <w:t>112.1</w:t>
      </w:r>
      <w:r>
        <w:rPr>
          <w:rFonts w:ascii="Times New Roman" w:eastAsia="仿宋_GB2312" w:hAnsi="Times New Roman" w:cs="Times New Roman"/>
          <w:kern w:val="0"/>
          <w:sz w:val="32"/>
          <w:szCs w:val="32"/>
        </w:rPr>
        <w:t>万元。</w:t>
      </w:r>
    </w:p>
    <w:p w:rsidR="00DA5F61" w:rsidRDefault="00FC69DC">
      <w:pPr>
        <w:overflowPunct w:val="0"/>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）折旧费。依据《</w:t>
      </w:r>
      <w:r>
        <w:rPr>
          <w:rFonts w:ascii="Times New Roman" w:eastAsia="仿宋_GB2312" w:hAnsi="Times New Roman" w:cs="Times New Roman" w:hint="eastAsia"/>
          <w:sz w:val="32"/>
          <w:szCs w:val="32"/>
        </w:rPr>
        <w:t>工作指南</w:t>
      </w:r>
      <w:r>
        <w:rPr>
          <w:rFonts w:ascii="Times New Roman" w:eastAsia="仿宋_GB2312" w:hAnsi="Times New Roman" w:cs="Times New Roman"/>
          <w:sz w:val="32"/>
          <w:szCs w:val="32"/>
        </w:rPr>
        <w:t>》和</w:t>
      </w:r>
      <w:r>
        <w:rPr>
          <w:rFonts w:ascii="Times New Roman" w:eastAsia="仿宋_GB2312" w:hAnsi="Times New Roman" w:cs="Times New Roman"/>
          <w:bCs/>
          <w:sz w:val="32"/>
          <w:szCs w:val="32"/>
        </w:rPr>
        <w:t>《技术规范》</w:t>
      </w:r>
      <w:r>
        <w:rPr>
          <w:rFonts w:ascii="Times New Roman" w:eastAsia="仿宋_GB2312" w:hAnsi="Times New Roman" w:cs="Times New Roman"/>
          <w:sz w:val="32"/>
          <w:szCs w:val="32"/>
        </w:rPr>
        <w:t>规定，固定资产折旧采用年限平均法，残值率取</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，折旧年限按规定的年限分类核定。经审核，核增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核减</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年固定资产折旧费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万元，核定为</w:t>
      </w:r>
      <w:r>
        <w:rPr>
          <w:rFonts w:ascii="Times New Roman" w:eastAsia="仿宋_GB2312" w:hAnsi="Times New Roman" w:cs="Times New Roman" w:hint="eastAsia"/>
          <w:sz w:val="32"/>
          <w:szCs w:val="32"/>
        </w:rPr>
        <w:t>0.3282</w:t>
      </w:r>
      <w:r>
        <w:rPr>
          <w:rFonts w:ascii="Times New Roman" w:eastAsia="仿宋_GB2312" w:hAnsi="Times New Roman" w:cs="Times New Roman"/>
          <w:sz w:val="32"/>
          <w:szCs w:val="32"/>
        </w:rPr>
        <w:t>万元。</w:t>
      </w:r>
    </w:p>
    <w:p w:rsidR="00DA5F61" w:rsidRDefault="00FC69DC">
      <w:pPr>
        <w:overflowPunct w:val="0"/>
        <w:spacing w:line="580" w:lineRule="exact"/>
        <w:ind w:firstLineChars="200" w:firstLine="640"/>
        <w:rPr>
          <w:rFonts w:ascii="Times New Roman" w:eastAsia="楷体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楷体_GB2312" w:hAnsi="Times New Roman" w:cs="Times New Roman" w:hint="eastAsia"/>
          <w:b/>
          <w:sz w:val="32"/>
          <w:szCs w:val="32"/>
        </w:rPr>
        <w:t>运营</w:t>
      </w:r>
      <w:r>
        <w:rPr>
          <w:rFonts w:ascii="Times New Roman" w:eastAsia="楷体_GB2312" w:hAnsi="Times New Roman" w:cs="Times New Roman"/>
          <w:b/>
          <w:sz w:val="32"/>
          <w:szCs w:val="32"/>
        </w:rPr>
        <w:t>费用。</w:t>
      </w:r>
    </w:p>
    <w:p w:rsidR="00DA5F61" w:rsidRDefault="00FC69DC">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燃料</w:t>
      </w:r>
      <w:r>
        <w:rPr>
          <w:rFonts w:ascii="Times New Roman" w:eastAsia="仿宋_GB2312" w:hAnsi="Times New Roman" w:cs="Times New Roman"/>
          <w:sz w:val="32"/>
          <w:szCs w:val="32"/>
        </w:rPr>
        <w:t>动</w:t>
      </w:r>
      <w:r>
        <w:rPr>
          <w:rFonts w:ascii="Times New Roman" w:eastAsia="仿宋_GB2312" w:hAnsi="Times New Roman" w:cs="Times New Roman"/>
          <w:kern w:val="0"/>
          <w:sz w:val="32"/>
          <w:szCs w:val="32"/>
        </w:rPr>
        <w:t>力费。</w:t>
      </w:r>
      <w:r>
        <w:rPr>
          <w:rFonts w:ascii="Times New Roman" w:eastAsia="仿宋_GB2312" w:hAnsi="Times New Roman" w:cs="Times New Roman" w:hint="eastAsia"/>
          <w:sz w:val="32"/>
          <w:szCs w:val="32"/>
        </w:rPr>
        <w:t>核增</w:t>
      </w:r>
      <w:r>
        <w:rPr>
          <w:rFonts w:ascii="Times New Roman" w:eastAsia="仿宋_GB2312" w:hAnsi="Times New Roman" w:cs="Times New Roman" w:hint="eastAsia"/>
          <w:sz w:val="32"/>
          <w:szCs w:val="32"/>
        </w:rPr>
        <w:t>14.3949</w:t>
      </w:r>
      <w:r>
        <w:rPr>
          <w:rFonts w:ascii="Times New Roman" w:eastAsia="仿宋_GB2312" w:hAnsi="Times New Roman" w:cs="Times New Roman" w:hint="eastAsia"/>
          <w:sz w:val="32"/>
          <w:szCs w:val="32"/>
        </w:rPr>
        <w:t>万元。</w:t>
      </w:r>
      <w:r>
        <w:rPr>
          <w:rFonts w:ascii="Times New Roman" w:eastAsia="仿宋_GB2312" w:hAnsi="Times New Roman" w:cs="Times New Roman"/>
          <w:kern w:val="0"/>
          <w:sz w:val="32"/>
          <w:szCs w:val="32"/>
        </w:rPr>
        <w:t>依据</w:t>
      </w:r>
      <w:r>
        <w:rPr>
          <w:rFonts w:ascii="Times New Roman" w:eastAsia="仿宋_GB2312" w:hAnsi="Times New Roman" w:cs="Times New Roman" w:hint="eastAsia"/>
          <w:kern w:val="0"/>
          <w:sz w:val="32"/>
          <w:szCs w:val="32"/>
        </w:rPr>
        <w:t>实际</w:t>
      </w:r>
      <w:r>
        <w:rPr>
          <w:rFonts w:ascii="Times New Roman" w:eastAsia="仿宋_GB2312" w:hAnsi="Times New Roman" w:cs="Times New Roman"/>
          <w:kern w:val="0"/>
          <w:sz w:val="32"/>
          <w:szCs w:val="32"/>
        </w:rPr>
        <w:t>提供票据资料核定。经审核，</w:t>
      </w:r>
      <w:r>
        <w:rPr>
          <w:rFonts w:ascii="Times New Roman" w:eastAsia="仿宋_GB2312" w:hAnsi="Times New Roman" w:cs="Times New Roman" w:hint="eastAsia"/>
          <w:kern w:val="0"/>
          <w:sz w:val="32"/>
          <w:szCs w:val="32"/>
        </w:rPr>
        <w:t>殡仪车</w:t>
      </w:r>
      <w:r>
        <w:rPr>
          <w:rFonts w:ascii="Times New Roman" w:eastAsia="仿宋_GB2312" w:hAnsi="Times New Roman" w:cs="Times New Roman"/>
          <w:kern w:val="0"/>
          <w:sz w:val="32"/>
          <w:szCs w:val="32"/>
        </w:rPr>
        <w:t>辆</w:t>
      </w:r>
      <w:r>
        <w:rPr>
          <w:rFonts w:ascii="Times New Roman" w:eastAsia="仿宋_GB2312" w:hAnsi="Times New Roman" w:cs="Times New Roman" w:hint="eastAsia"/>
          <w:kern w:val="0"/>
          <w:sz w:val="32"/>
          <w:szCs w:val="32"/>
        </w:rPr>
        <w:t>燃料</w:t>
      </w:r>
      <w:r>
        <w:rPr>
          <w:rFonts w:ascii="Times New Roman" w:eastAsia="仿宋_GB2312" w:hAnsi="Times New Roman" w:cs="Times New Roman"/>
          <w:kern w:val="0"/>
          <w:sz w:val="32"/>
          <w:szCs w:val="32"/>
        </w:rPr>
        <w:t>动力费核定为</w:t>
      </w:r>
      <w:r>
        <w:rPr>
          <w:rFonts w:ascii="Times New Roman" w:eastAsia="仿宋_GB2312" w:hAnsi="Times New Roman" w:cs="Times New Roman" w:hint="eastAsia"/>
          <w:kern w:val="0"/>
          <w:sz w:val="32"/>
          <w:szCs w:val="32"/>
        </w:rPr>
        <w:t>14.3949</w:t>
      </w:r>
      <w:r>
        <w:rPr>
          <w:rFonts w:ascii="Times New Roman" w:eastAsia="仿宋_GB2312" w:hAnsi="Times New Roman" w:cs="Times New Roman"/>
          <w:kern w:val="0"/>
          <w:sz w:val="32"/>
          <w:szCs w:val="32"/>
        </w:rPr>
        <w:t>万元。</w:t>
      </w:r>
    </w:p>
    <w:p w:rsidR="00DA5F61" w:rsidRDefault="00FC69DC">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）维修（护）费。</w:t>
      </w:r>
      <w:r>
        <w:rPr>
          <w:rFonts w:ascii="Times New Roman" w:eastAsia="仿宋_GB2312" w:hAnsi="Times New Roman" w:cs="Times New Roman" w:hint="eastAsia"/>
          <w:sz w:val="32"/>
          <w:szCs w:val="32"/>
        </w:rPr>
        <w:t>核增</w:t>
      </w:r>
      <w:r>
        <w:rPr>
          <w:rFonts w:ascii="Times New Roman" w:eastAsia="仿宋_GB2312" w:hAnsi="Times New Roman" w:cs="Times New Roman" w:hint="eastAsia"/>
          <w:sz w:val="32"/>
          <w:szCs w:val="32"/>
        </w:rPr>
        <w:t>3.9408</w:t>
      </w:r>
      <w:r>
        <w:rPr>
          <w:rFonts w:ascii="Times New Roman" w:eastAsia="仿宋_GB2312" w:hAnsi="Times New Roman" w:cs="Times New Roman" w:hint="eastAsia"/>
          <w:sz w:val="32"/>
          <w:szCs w:val="32"/>
        </w:rPr>
        <w:t>万元。</w:t>
      </w:r>
      <w:r>
        <w:rPr>
          <w:rFonts w:ascii="Times New Roman" w:eastAsia="仿宋_GB2312" w:hAnsi="Times New Roman" w:cs="Times New Roman"/>
          <w:kern w:val="0"/>
          <w:sz w:val="32"/>
          <w:szCs w:val="32"/>
        </w:rPr>
        <w:t>依据</w:t>
      </w:r>
      <w:r>
        <w:rPr>
          <w:rFonts w:ascii="Times New Roman" w:eastAsia="仿宋_GB2312" w:hAnsi="Times New Roman" w:cs="Times New Roman" w:hint="eastAsia"/>
          <w:kern w:val="0"/>
          <w:sz w:val="32"/>
          <w:szCs w:val="32"/>
        </w:rPr>
        <w:t>实际</w:t>
      </w:r>
      <w:r>
        <w:rPr>
          <w:rFonts w:ascii="Times New Roman" w:eastAsia="仿宋_GB2312" w:hAnsi="Times New Roman" w:cs="Times New Roman"/>
          <w:kern w:val="0"/>
          <w:sz w:val="32"/>
          <w:szCs w:val="32"/>
        </w:rPr>
        <w:t>提供票据</w:t>
      </w:r>
      <w:r>
        <w:rPr>
          <w:rFonts w:ascii="Times New Roman" w:eastAsia="仿宋_GB2312" w:hAnsi="Times New Roman" w:cs="Times New Roman"/>
          <w:kern w:val="0"/>
          <w:sz w:val="32"/>
          <w:szCs w:val="32"/>
        </w:rPr>
        <w:lastRenderedPageBreak/>
        <w:t>资料核定。经审核，</w:t>
      </w:r>
      <w:r>
        <w:rPr>
          <w:rFonts w:ascii="Times New Roman" w:eastAsia="仿宋_GB2312" w:hAnsi="Times New Roman" w:cs="Times New Roman" w:hint="eastAsia"/>
          <w:kern w:val="0"/>
          <w:sz w:val="32"/>
          <w:szCs w:val="32"/>
        </w:rPr>
        <w:t>日常修理</w:t>
      </w:r>
      <w:r>
        <w:rPr>
          <w:rFonts w:ascii="Times New Roman" w:eastAsia="仿宋_GB2312" w:hAnsi="Times New Roman" w:cs="Times New Roman"/>
          <w:kern w:val="0"/>
          <w:sz w:val="32"/>
          <w:szCs w:val="32"/>
        </w:rPr>
        <w:t>费核定为</w:t>
      </w:r>
      <w:r>
        <w:rPr>
          <w:rFonts w:ascii="Times New Roman" w:eastAsia="仿宋_GB2312" w:hAnsi="Times New Roman" w:cs="Times New Roman" w:hint="eastAsia"/>
          <w:kern w:val="0"/>
          <w:sz w:val="32"/>
          <w:szCs w:val="32"/>
        </w:rPr>
        <w:t>7.3408</w:t>
      </w:r>
      <w:r>
        <w:rPr>
          <w:rFonts w:ascii="Times New Roman" w:eastAsia="仿宋_GB2312" w:hAnsi="Times New Roman" w:cs="Times New Roman"/>
          <w:kern w:val="0"/>
          <w:sz w:val="32"/>
          <w:szCs w:val="32"/>
        </w:rPr>
        <w:t>万元。</w:t>
      </w:r>
    </w:p>
    <w:p w:rsidR="00DA5F61" w:rsidRDefault="00FC69DC">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）其他运营费用。</w:t>
      </w:r>
      <w:r>
        <w:rPr>
          <w:rFonts w:ascii="Times New Roman" w:eastAsia="仿宋_GB2312" w:hAnsi="Times New Roman" w:cs="Times New Roman" w:hint="eastAsia"/>
          <w:sz w:val="32"/>
          <w:szCs w:val="32"/>
        </w:rPr>
        <w:t>核减</w:t>
      </w:r>
      <w:r>
        <w:rPr>
          <w:rFonts w:ascii="Times New Roman" w:eastAsia="仿宋_GB2312" w:hAnsi="Times New Roman" w:cs="Times New Roman" w:hint="eastAsia"/>
          <w:sz w:val="32"/>
          <w:szCs w:val="32"/>
        </w:rPr>
        <w:t>21.7392</w:t>
      </w:r>
      <w:r>
        <w:rPr>
          <w:rFonts w:ascii="Times New Roman" w:eastAsia="仿宋_GB2312" w:hAnsi="Times New Roman" w:cs="Times New Roman" w:hint="eastAsia"/>
          <w:sz w:val="32"/>
          <w:szCs w:val="32"/>
        </w:rPr>
        <w:t>万元。</w:t>
      </w:r>
      <w:r>
        <w:rPr>
          <w:rFonts w:ascii="Times New Roman" w:eastAsia="仿宋_GB2312" w:hAnsi="Times New Roman" w:cs="Times New Roman"/>
          <w:kern w:val="0"/>
          <w:sz w:val="32"/>
          <w:szCs w:val="32"/>
        </w:rPr>
        <w:t>依据</w:t>
      </w:r>
      <w:r>
        <w:rPr>
          <w:rFonts w:ascii="Times New Roman" w:eastAsia="仿宋_GB2312" w:hAnsi="Times New Roman" w:cs="Times New Roman" w:hint="eastAsia"/>
          <w:kern w:val="0"/>
          <w:sz w:val="32"/>
          <w:szCs w:val="32"/>
        </w:rPr>
        <w:t>实际</w:t>
      </w:r>
      <w:r>
        <w:rPr>
          <w:rFonts w:ascii="Times New Roman" w:eastAsia="仿宋_GB2312" w:hAnsi="Times New Roman" w:cs="Times New Roman"/>
          <w:kern w:val="0"/>
          <w:sz w:val="32"/>
          <w:szCs w:val="32"/>
        </w:rPr>
        <w:t>提供票据资料核定。经审核，</w:t>
      </w:r>
      <w:r>
        <w:rPr>
          <w:rFonts w:ascii="Times New Roman" w:eastAsia="仿宋_GB2312" w:hAnsi="Times New Roman" w:cs="Times New Roman" w:hint="eastAsia"/>
          <w:kern w:val="0"/>
          <w:sz w:val="32"/>
          <w:szCs w:val="32"/>
        </w:rPr>
        <w:t>车</w:t>
      </w:r>
      <w:r>
        <w:rPr>
          <w:rFonts w:ascii="Times New Roman" w:eastAsia="仿宋_GB2312" w:hAnsi="Times New Roman" w:cs="Times New Roman"/>
          <w:kern w:val="0"/>
          <w:sz w:val="32"/>
          <w:szCs w:val="32"/>
        </w:rPr>
        <w:t>辆</w:t>
      </w:r>
      <w:r>
        <w:rPr>
          <w:rFonts w:ascii="Times New Roman" w:eastAsia="仿宋_GB2312" w:hAnsi="Times New Roman" w:cs="Times New Roman" w:hint="eastAsia"/>
          <w:kern w:val="0"/>
          <w:sz w:val="32"/>
          <w:szCs w:val="32"/>
        </w:rPr>
        <w:t>运行</w:t>
      </w:r>
      <w:r>
        <w:rPr>
          <w:rFonts w:ascii="Times New Roman" w:eastAsia="仿宋_GB2312" w:hAnsi="Times New Roman" w:cs="Times New Roman"/>
          <w:kern w:val="0"/>
          <w:sz w:val="32"/>
          <w:szCs w:val="32"/>
        </w:rPr>
        <w:t>费核定为</w:t>
      </w:r>
      <w:r>
        <w:rPr>
          <w:rFonts w:ascii="Times New Roman" w:eastAsia="仿宋_GB2312" w:hAnsi="Times New Roman" w:cs="Times New Roman" w:hint="eastAsia"/>
          <w:kern w:val="0"/>
          <w:sz w:val="32"/>
          <w:szCs w:val="32"/>
        </w:rPr>
        <w:t>3.0146</w:t>
      </w:r>
      <w:r>
        <w:rPr>
          <w:rFonts w:ascii="Times New Roman" w:eastAsia="仿宋_GB2312" w:hAnsi="Times New Roman" w:cs="Times New Roman"/>
          <w:kern w:val="0"/>
          <w:sz w:val="32"/>
          <w:szCs w:val="32"/>
        </w:rPr>
        <w:t>万元；物业管理费核定为</w:t>
      </w:r>
      <w:r>
        <w:rPr>
          <w:rFonts w:ascii="Times New Roman" w:eastAsia="仿宋_GB2312" w:hAnsi="Times New Roman" w:cs="Times New Roman" w:hint="eastAsia"/>
          <w:kern w:val="0"/>
          <w:sz w:val="32"/>
          <w:szCs w:val="32"/>
        </w:rPr>
        <w:t>5.3375</w:t>
      </w:r>
      <w:r>
        <w:rPr>
          <w:rFonts w:ascii="Times New Roman" w:eastAsia="仿宋_GB2312" w:hAnsi="Times New Roman" w:cs="Times New Roman" w:hint="eastAsia"/>
          <w:kern w:val="0"/>
          <w:sz w:val="32"/>
          <w:szCs w:val="32"/>
        </w:rPr>
        <w:t>万元；其他管理费中</w:t>
      </w:r>
      <w:proofErr w:type="gramStart"/>
      <w:r>
        <w:rPr>
          <w:rFonts w:ascii="Times New Roman" w:eastAsia="仿宋_GB2312" w:hAnsi="Times New Roman" w:cs="Times New Roman" w:hint="eastAsia"/>
          <w:kern w:val="0"/>
          <w:sz w:val="32"/>
          <w:szCs w:val="32"/>
        </w:rPr>
        <w:t>食材费</w:t>
      </w:r>
      <w:proofErr w:type="gramEnd"/>
      <w:r>
        <w:rPr>
          <w:rFonts w:ascii="Times New Roman" w:eastAsia="仿宋_GB2312" w:hAnsi="Times New Roman" w:cs="Times New Roman"/>
          <w:kern w:val="0"/>
          <w:sz w:val="32"/>
          <w:szCs w:val="32"/>
        </w:rPr>
        <w:t>核定为</w:t>
      </w:r>
      <w:r>
        <w:rPr>
          <w:rFonts w:ascii="Times New Roman" w:eastAsia="仿宋_GB2312" w:hAnsi="Times New Roman" w:cs="Times New Roman" w:hint="eastAsia"/>
          <w:kern w:val="0"/>
          <w:sz w:val="32"/>
          <w:szCs w:val="32"/>
        </w:rPr>
        <w:t>2.5487</w:t>
      </w:r>
      <w:r>
        <w:rPr>
          <w:rFonts w:ascii="Times New Roman" w:eastAsia="仿宋_GB2312" w:hAnsi="Times New Roman" w:cs="Times New Roman" w:hint="eastAsia"/>
          <w:kern w:val="0"/>
          <w:sz w:val="32"/>
          <w:szCs w:val="32"/>
        </w:rPr>
        <w:t>万元。</w:t>
      </w:r>
    </w:p>
    <w:p w:rsidR="00DA5F61" w:rsidRDefault="00FC69DC" w:rsidP="0055187F">
      <w:pPr>
        <w:overflowPunct w:val="0"/>
        <w:spacing w:line="58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（二）存放（含冷藏）。</w:t>
      </w:r>
    </w:p>
    <w:p w:rsidR="00DA5F61" w:rsidRDefault="00FC69DC">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经审核，核减</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年存放（含冷藏）成本</w:t>
      </w:r>
      <w:r>
        <w:rPr>
          <w:rFonts w:ascii="Times New Roman" w:eastAsia="仿宋_GB2312" w:hAnsi="Times New Roman" w:cs="Times New Roman" w:hint="eastAsia"/>
          <w:kern w:val="0"/>
          <w:sz w:val="32"/>
          <w:szCs w:val="32"/>
        </w:rPr>
        <w:t>1.5236</w:t>
      </w:r>
      <w:r>
        <w:rPr>
          <w:rFonts w:ascii="Times New Roman" w:eastAsia="仿宋_GB2312" w:hAnsi="Times New Roman" w:cs="Times New Roman"/>
          <w:kern w:val="0"/>
          <w:sz w:val="32"/>
          <w:szCs w:val="32"/>
        </w:rPr>
        <w:t>万元，核定</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年存放（含冷藏）总成本为</w:t>
      </w:r>
      <w:r>
        <w:rPr>
          <w:rFonts w:ascii="Times New Roman" w:eastAsia="仿宋_GB2312" w:hAnsi="Times New Roman" w:cs="Times New Roman" w:hint="eastAsia"/>
          <w:kern w:val="0"/>
          <w:sz w:val="32"/>
          <w:szCs w:val="32"/>
        </w:rPr>
        <w:t>84.</w:t>
      </w:r>
      <w:r w:rsidR="00563B6C">
        <w:rPr>
          <w:rFonts w:ascii="Times New Roman" w:eastAsia="仿宋_GB2312" w:hAnsi="Times New Roman" w:cs="Times New Roman" w:hint="eastAsia"/>
          <w:kern w:val="0"/>
          <w:sz w:val="32"/>
          <w:szCs w:val="32"/>
        </w:rPr>
        <w:t>439</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sz w:val="32"/>
          <w:szCs w:val="32"/>
        </w:rPr>
        <w:t>服务总量为</w:t>
      </w:r>
      <w:r>
        <w:rPr>
          <w:rFonts w:ascii="Times New Roman" w:eastAsia="仿宋_GB2312" w:hAnsi="Times New Roman" w:cs="Times New Roman" w:hint="eastAsia"/>
          <w:sz w:val="32"/>
          <w:szCs w:val="32"/>
        </w:rPr>
        <w:t>3240</w:t>
      </w:r>
      <w:r>
        <w:rPr>
          <w:rFonts w:ascii="Times New Roman" w:eastAsia="仿宋_GB2312" w:hAnsi="Times New Roman" w:cs="Times New Roman" w:hint="eastAsia"/>
          <w:sz w:val="32"/>
          <w:szCs w:val="32"/>
        </w:rPr>
        <w:t>具，年平均</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天。</w:t>
      </w:r>
      <w:r>
        <w:rPr>
          <w:rFonts w:ascii="Times New Roman" w:eastAsia="仿宋_GB2312" w:hAnsi="Times New Roman" w:cs="Times New Roman"/>
          <w:kern w:val="0"/>
          <w:sz w:val="32"/>
          <w:szCs w:val="32"/>
        </w:rPr>
        <w:t>重要核减事项如下：</w:t>
      </w:r>
    </w:p>
    <w:p w:rsidR="00DA5F61" w:rsidRDefault="00FC69DC">
      <w:pPr>
        <w:spacing w:line="580" w:lineRule="exact"/>
        <w:ind w:firstLineChars="200" w:firstLine="640"/>
        <w:rPr>
          <w:rFonts w:ascii="Times New Roman" w:eastAsia="楷体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楷体_GB2312" w:hAnsi="Times New Roman" w:cs="Times New Roman"/>
          <w:b/>
          <w:sz w:val="32"/>
          <w:szCs w:val="32"/>
        </w:rPr>
        <w:t>固定资产。</w:t>
      </w:r>
    </w:p>
    <w:p w:rsidR="00DA5F61" w:rsidRDefault="00FC69DC">
      <w:pPr>
        <w:overflowPunct w:val="0"/>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bCs/>
          <w:sz w:val="32"/>
          <w:szCs w:val="32"/>
        </w:rPr>
        <w:t>固定资产原值。</w:t>
      </w:r>
      <w:r>
        <w:rPr>
          <w:rFonts w:ascii="Times New Roman" w:eastAsia="仿宋_GB2312" w:hAnsi="Times New Roman" w:cs="Times New Roman"/>
          <w:kern w:val="0"/>
          <w:sz w:val="32"/>
          <w:szCs w:val="32"/>
        </w:rPr>
        <w:t>根据固定资产明细账，通过类别、使用情况等固定资产卡片信息进行筛选，根据相关性原则，判断固定资产相关性。</w:t>
      </w:r>
      <w:r>
        <w:rPr>
          <w:rFonts w:ascii="Times New Roman" w:eastAsia="仿宋_GB2312" w:hAnsi="Times New Roman" w:cs="Times New Roman"/>
          <w:bCs/>
          <w:sz w:val="32"/>
          <w:szCs w:val="32"/>
        </w:rPr>
        <w:t>经审核，核定</w:t>
      </w:r>
      <w:r>
        <w:rPr>
          <w:rFonts w:ascii="Times New Roman" w:eastAsia="仿宋_GB2312" w:hAnsi="Times New Roman" w:cs="Times New Roman"/>
          <w:bCs/>
          <w:sz w:val="32"/>
          <w:szCs w:val="32"/>
        </w:rPr>
        <w:t>2024</w:t>
      </w:r>
      <w:r>
        <w:rPr>
          <w:rFonts w:ascii="Times New Roman" w:eastAsia="仿宋_GB2312" w:hAnsi="Times New Roman" w:cs="Times New Roman"/>
          <w:bCs/>
          <w:sz w:val="32"/>
          <w:szCs w:val="32"/>
        </w:rPr>
        <w:t>年可计提折旧的固定资产原值</w:t>
      </w:r>
      <w:r>
        <w:rPr>
          <w:rFonts w:ascii="Times New Roman" w:eastAsia="仿宋_GB2312" w:hAnsi="Times New Roman" w:cs="Times New Roman"/>
          <w:kern w:val="0"/>
          <w:sz w:val="32"/>
          <w:szCs w:val="32"/>
        </w:rPr>
        <w:t>为</w:t>
      </w:r>
      <w:r>
        <w:rPr>
          <w:rFonts w:ascii="Times New Roman" w:eastAsia="仿宋_GB2312" w:hAnsi="Times New Roman" w:cs="Times New Roman" w:hint="eastAsia"/>
          <w:kern w:val="0"/>
          <w:sz w:val="32"/>
          <w:szCs w:val="32"/>
        </w:rPr>
        <w:t>280.26</w:t>
      </w:r>
      <w:r>
        <w:rPr>
          <w:rFonts w:ascii="Times New Roman" w:eastAsia="仿宋_GB2312" w:hAnsi="Times New Roman" w:cs="Times New Roman"/>
          <w:kern w:val="0"/>
          <w:sz w:val="32"/>
          <w:szCs w:val="32"/>
        </w:rPr>
        <w:t>万元</w:t>
      </w:r>
      <w:r>
        <w:rPr>
          <w:rFonts w:ascii="Times New Roman" w:eastAsia="仿宋_GB2312" w:hAnsi="Times New Roman" w:cs="Times New Roman"/>
          <w:bCs/>
          <w:sz w:val="32"/>
          <w:szCs w:val="32"/>
        </w:rPr>
        <w:t>。</w:t>
      </w:r>
    </w:p>
    <w:p w:rsidR="00DA5F61" w:rsidRDefault="00FC69DC">
      <w:pPr>
        <w:overflowPunct w:val="0"/>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）折旧费。依据《</w:t>
      </w:r>
      <w:r>
        <w:rPr>
          <w:rFonts w:ascii="Times New Roman" w:eastAsia="仿宋_GB2312" w:hAnsi="Times New Roman" w:cs="Times New Roman" w:hint="eastAsia"/>
          <w:sz w:val="32"/>
          <w:szCs w:val="32"/>
        </w:rPr>
        <w:t>工作指南</w:t>
      </w:r>
      <w:r>
        <w:rPr>
          <w:rFonts w:ascii="Times New Roman" w:eastAsia="仿宋_GB2312" w:hAnsi="Times New Roman" w:cs="Times New Roman"/>
          <w:sz w:val="32"/>
          <w:szCs w:val="32"/>
        </w:rPr>
        <w:t>》和</w:t>
      </w:r>
      <w:r>
        <w:rPr>
          <w:rFonts w:ascii="Times New Roman" w:eastAsia="仿宋_GB2312" w:hAnsi="Times New Roman" w:cs="Times New Roman"/>
          <w:bCs/>
          <w:sz w:val="32"/>
          <w:szCs w:val="32"/>
        </w:rPr>
        <w:t>《技术规范》</w:t>
      </w:r>
      <w:r>
        <w:rPr>
          <w:rFonts w:ascii="Times New Roman" w:eastAsia="仿宋_GB2312" w:hAnsi="Times New Roman" w:cs="Times New Roman"/>
          <w:sz w:val="32"/>
          <w:szCs w:val="32"/>
        </w:rPr>
        <w:t>规定，固定资产折旧采用年限平均法，残值率取</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，折旧年限按规定的年限分类核定。经审核，核增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核减</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年固定资产折旧费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万元，核定为</w:t>
      </w:r>
      <w:r>
        <w:rPr>
          <w:rFonts w:ascii="Times New Roman" w:eastAsia="仿宋_GB2312" w:hAnsi="Times New Roman" w:cs="Times New Roman" w:hint="eastAsia"/>
          <w:sz w:val="32"/>
          <w:szCs w:val="32"/>
        </w:rPr>
        <w:t>0.8205</w:t>
      </w:r>
      <w:r>
        <w:rPr>
          <w:rFonts w:ascii="Times New Roman" w:eastAsia="仿宋_GB2312" w:hAnsi="Times New Roman" w:cs="Times New Roman"/>
          <w:sz w:val="32"/>
          <w:szCs w:val="32"/>
        </w:rPr>
        <w:t>万元。</w:t>
      </w:r>
    </w:p>
    <w:p w:rsidR="00DA5F61" w:rsidRDefault="00FC69DC">
      <w:pPr>
        <w:spacing w:line="580" w:lineRule="exact"/>
        <w:ind w:firstLineChars="200" w:firstLine="640"/>
        <w:rPr>
          <w:rFonts w:ascii="Times New Roman" w:eastAsia="楷体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楷体_GB2312" w:hAnsi="Times New Roman" w:cs="Times New Roman" w:hint="eastAsia"/>
          <w:b/>
          <w:sz w:val="32"/>
          <w:szCs w:val="32"/>
        </w:rPr>
        <w:t>运营</w:t>
      </w:r>
      <w:r>
        <w:rPr>
          <w:rFonts w:ascii="Times New Roman" w:eastAsia="楷体_GB2312" w:hAnsi="Times New Roman" w:cs="Times New Roman"/>
          <w:b/>
          <w:sz w:val="32"/>
          <w:szCs w:val="32"/>
        </w:rPr>
        <w:t>费用。</w:t>
      </w:r>
    </w:p>
    <w:p w:rsidR="00DA5F61" w:rsidRDefault="00FC69DC">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）其他运营费用。</w:t>
      </w:r>
      <w:r>
        <w:rPr>
          <w:rFonts w:ascii="Times New Roman" w:eastAsia="仿宋_GB2312" w:hAnsi="Times New Roman" w:cs="Times New Roman" w:hint="eastAsia"/>
          <w:sz w:val="32"/>
          <w:szCs w:val="32"/>
        </w:rPr>
        <w:t>核减</w:t>
      </w:r>
      <w:r>
        <w:rPr>
          <w:rFonts w:ascii="Times New Roman" w:eastAsia="仿宋_GB2312" w:hAnsi="Times New Roman" w:cs="Times New Roman" w:hint="eastAsia"/>
          <w:sz w:val="32"/>
          <w:szCs w:val="32"/>
        </w:rPr>
        <w:t>1.5236</w:t>
      </w:r>
      <w:r>
        <w:rPr>
          <w:rFonts w:ascii="Times New Roman" w:eastAsia="仿宋_GB2312" w:hAnsi="Times New Roman" w:cs="Times New Roman" w:hint="eastAsia"/>
          <w:sz w:val="32"/>
          <w:szCs w:val="32"/>
        </w:rPr>
        <w:t>万元。</w:t>
      </w:r>
      <w:r>
        <w:rPr>
          <w:rFonts w:ascii="Times New Roman" w:eastAsia="仿宋_GB2312" w:hAnsi="Times New Roman" w:cs="Times New Roman"/>
          <w:kern w:val="0"/>
          <w:sz w:val="32"/>
          <w:szCs w:val="32"/>
        </w:rPr>
        <w:t>依据</w:t>
      </w:r>
      <w:r>
        <w:rPr>
          <w:rFonts w:ascii="Times New Roman" w:eastAsia="仿宋_GB2312" w:hAnsi="Times New Roman" w:cs="Times New Roman" w:hint="eastAsia"/>
          <w:kern w:val="0"/>
          <w:sz w:val="32"/>
          <w:szCs w:val="32"/>
        </w:rPr>
        <w:t>实际</w:t>
      </w:r>
      <w:r>
        <w:rPr>
          <w:rFonts w:ascii="Times New Roman" w:eastAsia="仿宋_GB2312" w:hAnsi="Times New Roman" w:cs="Times New Roman"/>
          <w:kern w:val="0"/>
          <w:sz w:val="32"/>
          <w:szCs w:val="32"/>
        </w:rPr>
        <w:t>提供票据资料核定。经审核，</w:t>
      </w:r>
      <w:r>
        <w:rPr>
          <w:rFonts w:ascii="Times New Roman" w:eastAsia="仿宋_GB2312" w:hAnsi="Times New Roman" w:cs="Times New Roman" w:hint="eastAsia"/>
          <w:kern w:val="0"/>
          <w:sz w:val="32"/>
          <w:szCs w:val="32"/>
        </w:rPr>
        <w:t>水电气</w:t>
      </w:r>
      <w:r>
        <w:rPr>
          <w:rFonts w:ascii="Times New Roman" w:eastAsia="仿宋_GB2312" w:hAnsi="Times New Roman" w:cs="Times New Roman"/>
          <w:kern w:val="0"/>
          <w:sz w:val="32"/>
          <w:szCs w:val="32"/>
        </w:rPr>
        <w:t>费核定为</w:t>
      </w:r>
      <w:r>
        <w:rPr>
          <w:rFonts w:ascii="Times New Roman" w:eastAsia="仿宋_GB2312" w:hAnsi="Times New Roman" w:cs="Times New Roman" w:hint="eastAsia"/>
          <w:kern w:val="0"/>
          <w:sz w:val="32"/>
          <w:szCs w:val="32"/>
        </w:rPr>
        <w:t>6.4764</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其他管理费</w:t>
      </w:r>
      <w:r>
        <w:rPr>
          <w:rFonts w:ascii="Times New Roman" w:eastAsia="仿宋_GB2312" w:hAnsi="Times New Roman" w:cs="Times New Roman" w:hint="eastAsia"/>
          <w:kern w:val="0"/>
          <w:sz w:val="32"/>
          <w:szCs w:val="32"/>
        </w:rPr>
        <w:lastRenderedPageBreak/>
        <w:t>中</w:t>
      </w:r>
      <w:proofErr w:type="gramStart"/>
      <w:r>
        <w:rPr>
          <w:rFonts w:ascii="Times New Roman" w:eastAsia="仿宋_GB2312" w:hAnsi="Times New Roman" w:cs="Times New Roman" w:hint="eastAsia"/>
          <w:kern w:val="0"/>
          <w:sz w:val="32"/>
          <w:szCs w:val="32"/>
        </w:rPr>
        <w:t>食材费</w:t>
      </w:r>
      <w:proofErr w:type="gramEnd"/>
      <w:r>
        <w:rPr>
          <w:rFonts w:ascii="Times New Roman" w:eastAsia="仿宋_GB2312" w:hAnsi="Times New Roman" w:cs="Times New Roman"/>
          <w:kern w:val="0"/>
          <w:sz w:val="32"/>
          <w:szCs w:val="32"/>
        </w:rPr>
        <w:t>核定为</w:t>
      </w:r>
      <w:r>
        <w:rPr>
          <w:rFonts w:ascii="Times New Roman" w:eastAsia="仿宋_GB2312" w:hAnsi="Times New Roman" w:cs="Times New Roman" w:hint="eastAsia"/>
          <w:kern w:val="0"/>
          <w:sz w:val="32"/>
          <w:szCs w:val="32"/>
        </w:rPr>
        <w:t>1.4564</w:t>
      </w:r>
      <w:r>
        <w:rPr>
          <w:rFonts w:ascii="Times New Roman" w:eastAsia="仿宋_GB2312" w:hAnsi="Times New Roman" w:cs="Times New Roman" w:hint="eastAsia"/>
          <w:kern w:val="0"/>
          <w:sz w:val="32"/>
          <w:szCs w:val="32"/>
        </w:rPr>
        <w:t>万元。</w:t>
      </w:r>
    </w:p>
    <w:p w:rsidR="00DA5F61" w:rsidRDefault="00FC69DC" w:rsidP="0055187F">
      <w:pPr>
        <w:overflowPunct w:val="0"/>
        <w:spacing w:line="58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三</w:t>
      </w:r>
      <w:r>
        <w:rPr>
          <w:rFonts w:ascii="Times New Roman" w:eastAsia="楷体_GB2312" w:hAnsi="Times New Roman" w:cs="Times New Roman"/>
          <w:b/>
          <w:sz w:val="32"/>
          <w:szCs w:val="32"/>
        </w:rPr>
        <w:t>）火化。</w:t>
      </w:r>
    </w:p>
    <w:p w:rsidR="00DA5F61" w:rsidRDefault="00FC69DC">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经审核，核减</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火化</w:t>
      </w:r>
      <w:r>
        <w:rPr>
          <w:rFonts w:ascii="Times New Roman" w:eastAsia="仿宋_GB2312" w:hAnsi="Times New Roman" w:cs="Times New Roman"/>
          <w:kern w:val="0"/>
          <w:sz w:val="32"/>
          <w:szCs w:val="32"/>
        </w:rPr>
        <w:t>成本</w:t>
      </w:r>
      <w:r>
        <w:rPr>
          <w:rFonts w:ascii="Times New Roman" w:eastAsia="仿宋_GB2312" w:hAnsi="Times New Roman" w:cs="Times New Roman" w:hint="eastAsia"/>
          <w:kern w:val="0"/>
          <w:sz w:val="32"/>
          <w:szCs w:val="32"/>
        </w:rPr>
        <w:t>2.1968</w:t>
      </w:r>
      <w:r>
        <w:rPr>
          <w:rFonts w:ascii="Times New Roman" w:eastAsia="仿宋_GB2312" w:hAnsi="Times New Roman" w:cs="Times New Roman"/>
          <w:kern w:val="0"/>
          <w:sz w:val="32"/>
          <w:szCs w:val="32"/>
        </w:rPr>
        <w:t>万元，核定</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w:t>
      </w:r>
      <w:proofErr w:type="gramStart"/>
      <w:r>
        <w:rPr>
          <w:rFonts w:ascii="Times New Roman" w:eastAsia="仿宋_GB2312" w:hAnsi="Times New Roman" w:cs="Times New Roman" w:hint="eastAsia"/>
          <w:kern w:val="0"/>
          <w:sz w:val="32"/>
          <w:szCs w:val="32"/>
        </w:rPr>
        <w:t>火化</w:t>
      </w:r>
      <w:r>
        <w:rPr>
          <w:rFonts w:ascii="Times New Roman" w:eastAsia="仿宋_GB2312" w:hAnsi="Times New Roman" w:cs="Times New Roman"/>
          <w:kern w:val="0"/>
          <w:sz w:val="32"/>
          <w:szCs w:val="32"/>
        </w:rPr>
        <w:t>总</w:t>
      </w:r>
      <w:proofErr w:type="gramEnd"/>
      <w:r>
        <w:rPr>
          <w:rFonts w:ascii="Times New Roman" w:eastAsia="仿宋_GB2312" w:hAnsi="Times New Roman" w:cs="Times New Roman"/>
          <w:kern w:val="0"/>
          <w:sz w:val="32"/>
          <w:szCs w:val="32"/>
        </w:rPr>
        <w:t>成本为</w:t>
      </w:r>
      <w:r w:rsidR="00CF65F1">
        <w:rPr>
          <w:rFonts w:ascii="Times New Roman" w:eastAsia="仿宋_GB2312" w:hAnsi="Times New Roman" w:cs="Times New Roman" w:hint="eastAsia"/>
          <w:kern w:val="0"/>
          <w:sz w:val="32"/>
          <w:szCs w:val="32"/>
        </w:rPr>
        <w:t>253.8178</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sz w:val="32"/>
          <w:szCs w:val="32"/>
        </w:rPr>
        <w:t>服务总量为</w:t>
      </w:r>
      <w:r>
        <w:rPr>
          <w:rFonts w:ascii="Times New Roman" w:eastAsia="仿宋_GB2312" w:hAnsi="Times New Roman" w:cs="Times New Roman" w:hint="eastAsia"/>
          <w:sz w:val="32"/>
          <w:szCs w:val="32"/>
        </w:rPr>
        <w:t>3963</w:t>
      </w:r>
      <w:r>
        <w:rPr>
          <w:rFonts w:ascii="Times New Roman" w:eastAsia="仿宋_GB2312" w:hAnsi="Times New Roman" w:cs="Times New Roman" w:hint="eastAsia"/>
          <w:sz w:val="32"/>
          <w:szCs w:val="32"/>
        </w:rPr>
        <w:t>具。</w:t>
      </w:r>
      <w:r>
        <w:rPr>
          <w:rFonts w:ascii="Times New Roman" w:eastAsia="仿宋_GB2312" w:hAnsi="Times New Roman" w:cs="Times New Roman"/>
          <w:kern w:val="0"/>
          <w:sz w:val="32"/>
          <w:szCs w:val="32"/>
        </w:rPr>
        <w:t>重要核减事项如下：</w:t>
      </w:r>
    </w:p>
    <w:p w:rsidR="00DA5F61" w:rsidRDefault="00FC69DC">
      <w:pPr>
        <w:spacing w:line="580" w:lineRule="exact"/>
        <w:ind w:firstLineChars="200" w:firstLine="640"/>
        <w:rPr>
          <w:rFonts w:ascii="Times New Roman" w:eastAsia="楷体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楷体_GB2312" w:hAnsi="Times New Roman" w:cs="Times New Roman"/>
          <w:b/>
          <w:sz w:val="32"/>
          <w:szCs w:val="32"/>
        </w:rPr>
        <w:t>固定资产。</w:t>
      </w:r>
    </w:p>
    <w:p w:rsidR="00DA5F61" w:rsidRDefault="00FC69DC">
      <w:pPr>
        <w:overflowPunct w:val="0"/>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bCs/>
          <w:sz w:val="32"/>
          <w:szCs w:val="32"/>
        </w:rPr>
        <w:t>固定资产原值。</w:t>
      </w:r>
      <w:r>
        <w:rPr>
          <w:rFonts w:ascii="Times New Roman" w:eastAsia="仿宋_GB2312" w:hAnsi="Times New Roman" w:cs="Times New Roman"/>
          <w:kern w:val="0"/>
          <w:sz w:val="32"/>
          <w:szCs w:val="32"/>
        </w:rPr>
        <w:t>根据固定资产明细账，通过类别、使用情况等固定资产卡片信息进行筛选，根据相关性原则，判断固定资产相关性。</w:t>
      </w:r>
      <w:r>
        <w:rPr>
          <w:rFonts w:ascii="Times New Roman" w:eastAsia="仿宋_GB2312" w:hAnsi="Times New Roman" w:cs="Times New Roman"/>
          <w:bCs/>
          <w:sz w:val="32"/>
          <w:szCs w:val="32"/>
        </w:rPr>
        <w:t>经审核，核定</w:t>
      </w:r>
      <w:r>
        <w:rPr>
          <w:rFonts w:ascii="Times New Roman" w:eastAsia="仿宋_GB2312" w:hAnsi="Times New Roman" w:cs="Times New Roman"/>
          <w:bCs/>
          <w:sz w:val="32"/>
          <w:szCs w:val="32"/>
        </w:rPr>
        <w:t>2024</w:t>
      </w:r>
      <w:r>
        <w:rPr>
          <w:rFonts w:ascii="Times New Roman" w:eastAsia="仿宋_GB2312" w:hAnsi="Times New Roman" w:cs="Times New Roman"/>
          <w:bCs/>
          <w:sz w:val="32"/>
          <w:szCs w:val="32"/>
        </w:rPr>
        <w:t>年可计提折旧的固定资产原值</w:t>
      </w:r>
      <w:r>
        <w:rPr>
          <w:rFonts w:ascii="Times New Roman" w:eastAsia="仿宋_GB2312" w:hAnsi="Times New Roman" w:cs="Times New Roman"/>
          <w:kern w:val="0"/>
          <w:sz w:val="32"/>
          <w:szCs w:val="32"/>
        </w:rPr>
        <w:t>为</w:t>
      </w:r>
      <w:r>
        <w:rPr>
          <w:rFonts w:ascii="Times New Roman" w:eastAsia="仿宋_GB2312" w:hAnsi="Times New Roman" w:cs="Times New Roman" w:hint="eastAsia"/>
          <w:kern w:val="0"/>
          <w:sz w:val="32"/>
          <w:szCs w:val="32"/>
        </w:rPr>
        <w:t>112.1</w:t>
      </w:r>
      <w:r>
        <w:rPr>
          <w:rFonts w:ascii="Times New Roman" w:eastAsia="仿宋_GB2312" w:hAnsi="Times New Roman" w:cs="Times New Roman"/>
          <w:kern w:val="0"/>
          <w:sz w:val="32"/>
          <w:szCs w:val="32"/>
        </w:rPr>
        <w:t>万</w:t>
      </w:r>
      <w:r>
        <w:rPr>
          <w:rFonts w:ascii="Times New Roman" w:eastAsia="仿宋_GB2312" w:hAnsi="Times New Roman" w:cs="Times New Roman"/>
          <w:bCs/>
          <w:sz w:val="32"/>
          <w:szCs w:val="32"/>
        </w:rPr>
        <w:t>元。</w:t>
      </w:r>
    </w:p>
    <w:p w:rsidR="00DA5F61" w:rsidRDefault="00FC69DC">
      <w:pPr>
        <w:overflowPunct w:val="0"/>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）折旧费。依据《</w:t>
      </w:r>
      <w:r>
        <w:rPr>
          <w:rFonts w:ascii="Times New Roman" w:eastAsia="仿宋_GB2312" w:hAnsi="Times New Roman" w:cs="Times New Roman" w:hint="eastAsia"/>
          <w:sz w:val="32"/>
          <w:szCs w:val="32"/>
        </w:rPr>
        <w:t>工作指南</w:t>
      </w:r>
      <w:r>
        <w:rPr>
          <w:rFonts w:ascii="Times New Roman" w:eastAsia="仿宋_GB2312" w:hAnsi="Times New Roman" w:cs="Times New Roman"/>
          <w:sz w:val="32"/>
          <w:szCs w:val="32"/>
        </w:rPr>
        <w:t>》和</w:t>
      </w:r>
      <w:r>
        <w:rPr>
          <w:rFonts w:ascii="Times New Roman" w:eastAsia="仿宋_GB2312" w:hAnsi="Times New Roman" w:cs="Times New Roman"/>
          <w:bCs/>
          <w:sz w:val="32"/>
          <w:szCs w:val="32"/>
        </w:rPr>
        <w:t>《技术规范》</w:t>
      </w:r>
      <w:r>
        <w:rPr>
          <w:rFonts w:ascii="Times New Roman" w:eastAsia="仿宋_GB2312" w:hAnsi="Times New Roman" w:cs="Times New Roman"/>
          <w:sz w:val="32"/>
          <w:szCs w:val="32"/>
        </w:rPr>
        <w:t>规定，固定资产折旧采用年限平均法，残值率取</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，折旧年限按规定的年限分类核定。经审核，核增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核减</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年固定资产折旧费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万元，核定为</w:t>
      </w:r>
      <w:r>
        <w:rPr>
          <w:rFonts w:ascii="Times New Roman" w:eastAsia="仿宋_GB2312" w:hAnsi="Times New Roman" w:cs="Times New Roman" w:hint="eastAsia"/>
          <w:sz w:val="32"/>
          <w:szCs w:val="32"/>
        </w:rPr>
        <w:t>3.2819</w:t>
      </w:r>
      <w:r>
        <w:rPr>
          <w:rFonts w:ascii="Times New Roman" w:eastAsia="仿宋_GB2312" w:hAnsi="Times New Roman" w:cs="Times New Roman"/>
          <w:sz w:val="32"/>
          <w:szCs w:val="32"/>
        </w:rPr>
        <w:t>万元。</w:t>
      </w:r>
    </w:p>
    <w:p w:rsidR="00DA5F61" w:rsidRDefault="00FC69DC">
      <w:pPr>
        <w:spacing w:line="580" w:lineRule="exact"/>
        <w:ind w:firstLineChars="200" w:firstLine="640"/>
        <w:rPr>
          <w:rFonts w:ascii="Times New Roman" w:eastAsia="楷体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楷体_GB2312" w:hAnsi="Times New Roman" w:cs="Times New Roman" w:hint="eastAsia"/>
          <w:b/>
          <w:sz w:val="32"/>
          <w:szCs w:val="32"/>
        </w:rPr>
        <w:t>运营</w:t>
      </w:r>
      <w:r>
        <w:rPr>
          <w:rFonts w:ascii="Times New Roman" w:eastAsia="楷体_GB2312" w:hAnsi="Times New Roman" w:cs="Times New Roman"/>
          <w:b/>
          <w:sz w:val="32"/>
          <w:szCs w:val="32"/>
        </w:rPr>
        <w:t>费用。</w:t>
      </w:r>
    </w:p>
    <w:p w:rsidR="00DA5F61" w:rsidRDefault="00FC69DC">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）其他运营费用。</w:t>
      </w:r>
      <w:r>
        <w:rPr>
          <w:rFonts w:ascii="Times New Roman" w:eastAsia="仿宋_GB2312" w:hAnsi="Times New Roman" w:cs="Times New Roman" w:hint="eastAsia"/>
          <w:sz w:val="32"/>
          <w:szCs w:val="32"/>
        </w:rPr>
        <w:t>核减</w:t>
      </w:r>
      <w:r>
        <w:rPr>
          <w:rFonts w:ascii="Times New Roman" w:eastAsia="仿宋_GB2312" w:hAnsi="Times New Roman" w:cs="Times New Roman" w:hint="eastAsia"/>
          <w:sz w:val="32"/>
          <w:szCs w:val="32"/>
        </w:rPr>
        <w:t>2.1968</w:t>
      </w:r>
      <w:r>
        <w:rPr>
          <w:rFonts w:ascii="Times New Roman" w:eastAsia="仿宋_GB2312" w:hAnsi="Times New Roman" w:cs="Times New Roman" w:hint="eastAsia"/>
          <w:sz w:val="32"/>
          <w:szCs w:val="32"/>
        </w:rPr>
        <w:t>万元。</w:t>
      </w:r>
      <w:r>
        <w:rPr>
          <w:rFonts w:ascii="Times New Roman" w:eastAsia="仿宋_GB2312" w:hAnsi="Times New Roman" w:cs="Times New Roman"/>
          <w:kern w:val="0"/>
          <w:sz w:val="32"/>
          <w:szCs w:val="32"/>
        </w:rPr>
        <w:t>依据</w:t>
      </w:r>
      <w:r>
        <w:rPr>
          <w:rFonts w:ascii="Times New Roman" w:eastAsia="仿宋_GB2312" w:hAnsi="Times New Roman" w:cs="Times New Roman" w:hint="eastAsia"/>
          <w:kern w:val="0"/>
          <w:sz w:val="32"/>
          <w:szCs w:val="32"/>
        </w:rPr>
        <w:t>实际</w:t>
      </w:r>
      <w:r>
        <w:rPr>
          <w:rFonts w:ascii="Times New Roman" w:eastAsia="仿宋_GB2312" w:hAnsi="Times New Roman" w:cs="Times New Roman"/>
          <w:kern w:val="0"/>
          <w:sz w:val="32"/>
          <w:szCs w:val="32"/>
        </w:rPr>
        <w:t>提供票据资料核定。经审核，</w:t>
      </w:r>
      <w:r>
        <w:rPr>
          <w:rFonts w:ascii="Times New Roman" w:eastAsia="仿宋_GB2312" w:hAnsi="Times New Roman" w:cs="Times New Roman" w:hint="eastAsia"/>
          <w:kern w:val="0"/>
          <w:sz w:val="32"/>
          <w:szCs w:val="32"/>
        </w:rPr>
        <w:t>水电气</w:t>
      </w:r>
      <w:r>
        <w:rPr>
          <w:rFonts w:ascii="Times New Roman" w:eastAsia="仿宋_GB2312" w:hAnsi="Times New Roman" w:cs="Times New Roman"/>
          <w:kern w:val="0"/>
          <w:sz w:val="32"/>
          <w:szCs w:val="32"/>
        </w:rPr>
        <w:t>费核定为</w:t>
      </w:r>
      <w:r>
        <w:rPr>
          <w:rFonts w:ascii="Times New Roman" w:eastAsia="仿宋_GB2312" w:hAnsi="Times New Roman" w:cs="Times New Roman" w:hint="eastAsia"/>
          <w:kern w:val="0"/>
          <w:sz w:val="32"/>
          <w:szCs w:val="32"/>
        </w:rPr>
        <w:t>9.4352</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其他管理费中</w:t>
      </w:r>
      <w:proofErr w:type="gramStart"/>
      <w:r>
        <w:rPr>
          <w:rFonts w:ascii="Times New Roman" w:eastAsia="仿宋_GB2312" w:hAnsi="Times New Roman" w:cs="Times New Roman" w:hint="eastAsia"/>
          <w:kern w:val="0"/>
          <w:sz w:val="32"/>
          <w:szCs w:val="32"/>
        </w:rPr>
        <w:t>食材费</w:t>
      </w:r>
      <w:proofErr w:type="gramEnd"/>
      <w:r>
        <w:rPr>
          <w:rFonts w:ascii="Times New Roman" w:eastAsia="仿宋_GB2312" w:hAnsi="Times New Roman" w:cs="Times New Roman"/>
          <w:kern w:val="0"/>
          <w:sz w:val="32"/>
          <w:szCs w:val="32"/>
        </w:rPr>
        <w:t>核定为</w:t>
      </w:r>
      <w:r>
        <w:rPr>
          <w:rFonts w:ascii="Times New Roman" w:eastAsia="仿宋_GB2312" w:hAnsi="Times New Roman" w:cs="Times New Roman" w:hint="eastAsia"/>
          <w:kern w:val="0"/>
          <w:sz w:val="32"/>
          <w:szCs w:val="32"/>
        </w:rPr>
        <w:t>1.4564</w:t>
      </w:r>
      <w:r>
        <w:rPr>
          <w:rFonts w:ascii="Times New Roman" w:eastAsia="仿宋_GB2312" w:hAnsi="Times New Roman" w:cs="Times New Roman" w:hint="eastAsia"/>
          <w:kern w:val="0"/>
          <w:sz w:val="32"/>
          <w:szCs w:val="32"/>
        </w:rPr>
        <w:t>万元。</w:t>
      </w:r>
    </w:p>
    <w:p w:rsidR="00DA5F61" w:rsidRDefault="00FC69DC" w:rsidP="0055187F">
      <w:pPr>
        <w:overflowPunct w:val="0"/>
        <w:spacing w:line="58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四</w:t>
      </w:r>
      <w:r>
        <w:rPr>
          <w:rFonts w:ascii="Times New Roman" w:eastAsia="楷体_GB2312" w:hAnsi="Times New Roman" w:cs="Times New Roman"/>
          <w:b/>
          <w:sz w:val="32"/>
          <w:szCs w:val="32"/>
        </w:rPr>
        <w:t>）骨</w:t>
      </w:r>
      <w:r>
        <w:rPr>
          <w:rFonts w:ascii="Times New Roman" w:eastAsia="楷体_GB2312" w:hAnsi="Times New Roman" w:cs="Times New Roman" w:hint="eastAsia"/>
          <w:b/>
          <w:sz w:val="32"/>
          <w:szCs w:val="32"/>
        </w:rPr>
        <w:t>灰寄存</w:t>
      </w:r>
      <w:r>
        <w:rPr>
          <w:rFonts w:ascii="Times New Roman" w:eastAsia="楷体_GB2312" w:hAnsi="Times New Roman" w:cs="Times New Roman"/>
          <w:b/>
          <w:sz w:val="32"/>
          <w:szCs w:val="32"/>
        </w:rPr>
        <w:t>。</w:t>
      </w:r>
    </w:p>
    <w:p w:rsidR="00DA5F61" w:rsidRDefault="00FC69DC">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经审核，核减</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骨灰寄存</w:t>
      </w:r>
      <w:r>
        <w:rPr>
          <w:rFonts w:ascii="Times New Roman" w:eastAsia="仿宋_GB2312" w:hAnsi="Times New Roman" w:cs="Times New Roman"/>
          <w:kern w:val="0"/>
          <w:sz w:val="32"/>
          <w:szCs w:val="32"/>
        </w:rPr>
        <w:t>成本</w:t>
      </w:r>
      <w:r>
        <w:rPr>
          <w:rFonts w:ascii="Times New Roman" w:eastAsia="仿宋_GB2312" w:hAnsi="Times New Roman" w:cs="Times New Roman" w:hint="eastAsia"/>
          <w:kern w:val="0"/>
          <w:sz w:val="32"/>
          <w:szCs w:val="32"/>
        </w:rPr>
        <w:t>0.2168</w:t>
      </w:r>
      <w:r>
        <w:rPr>
          <w:rFonts w:ascii="Times New Roman" w:eastAsia="仿宋_GB2312" w:hAnsi="Times New Roman" w:cs="Times New Roman"/>
          <w:kern w:val="0"/>
          <w:sz w:val="32"/>
          <w:szCs w:val="32"/>
        </w:rPr>
        <w:t>万元，核定</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骨灰寄存</w:t>
      </w:r>
      <w:r>
        <w:rPr>
          <w:rFonts w:ascii="Times New Roman" w:eastAsia="仿宋_GB2312" w:hAnsi="Times New Roman" w:cs="Times New Roman"/>
          <w:kern w:val="0"/>
          <w:sz w:val="32"/>
          <w:szCs w:val="32"/>
        </w:rPr>
        <w:t>总成本为</w:t>
      </w:r>
      <w:r w:rsidR="00217228">
        <w:rPr>
          <w:rFonts w:ascii="Times New Roman" w:eastAsia="仿宋_GB2312" w:hAnsi="Times New Roman" w:cs="Times New Roman" w:hint="eastAsia"/>
          <w:kern w:val="0"/>
          <w:sz w:val="32"/>
          <w:szCs w:val="32"/>
        </w:rPr>
        <w:t>30.3624</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sz w:val="32"/>
          <w:szCs w:val="32"/>
        </w:rPr>
        <w:t>服务总量为</w:t>
      </w:r>
      <w:r>
        <w:rPr>
          <w:rFonts w:ascii="Times New Roman" w:eastAsia="仿宋_GB2312" w:hAnsi="Times New Roman" w:cs="Times New Roman" w:hint="eastAsia"/>
          <w:sz w:val="32"/>
          <w:szCs w:val="32"/>
        </w:rPr>
        <w:t>1639</w:t>
      </w:r>
      <w:r>
        <w:rPr>
          <w:rFonts w:ascii="Times New Roman" w:eastAsia="仿宋_GB2312" w:hAnsi="Times New Roman" w:cs="Times New Roman" w:hint="eastAsia"/>
          <w:sz w:val="32"/>
          <w:szCs w:val="32"/>
        </w:rPr>
        <w:t>盒。</w:t>
      </w:r>
      <w:r>
        <w:rPr>
          <w:rFonts w:ascii="Times New Roman" w:eastAsia="仿宋_GB2312" w:hAnsi="Times New Roman" w:cs="Times New Roman"/>
          <w:kern w:val="0"/>
          <w:sz w:val="32"/>
          <w:szCs w:val="32"/>
        </w:rPr>
        <w:t>重要</w:t>
      </w:r>
      <w:r>
        <w:rPr>
          <w:rFonts w:ascii="Times New Roman" w:eastAsia="仿宋_GB2312" w:hAnsi="Times New Roman" w:cs="Times New Roman"/>
          <w:kern w:val="0"/>
          <w:sz w:val="32"/>
          <w:szCs w:val="32"/>
        </w:rPr>
        <w:lastRenderedPageBreak/>
        <w:t>核减事项如下：</w:t>
      </w:r>
    </w:p>
    <w:p w:rsidR="00DA5F61" w:rsidRDefault="00FC69DC">
      <w:pPr>
        <w:spacing w:line="580" w:lineRule="exact"/>
        <w:ind w:firstLineChars="200" w:firstLine="640"/>
        <w:rPr>
          <w:rFonts w:ascii="Times New Roman" w:eastAsia="楷体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楷体_GB2312" w:hAnsi="Times New Roman" w:cs="Times New Roman"/>
          <w:b/>
          <w:sz w:val="32"/>
          <w:szCs w:val="32"/>
        </w:rPr>
        <w:t>固定资产。</w:t>
      </w:r>
    </w:p>
    <w:p w:rsidR="00DA5F61" w:rsidRDefault="00FC69DC">
      <w:pPr>
        <w:overflowPunct w:val="0"/>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bCs/>
          <w:sz w:val="32"/>
          <w:szCs w:val="32"/>
        </w:rPr>
        <w:t>固定资产原值。</w:t>
      </w:r>
      <w:r>
        <w:rPr>
          <w:rFonts w:ascii="Times New Roman" w:eastAsia="仿宋_GB2312" w:hAnsi="Times New Roman" w:cs="Times New Roman"/>
          <w:kern w:val="0"/>
          <w:sz w:val="32"/>
          <w:szCs w:val="32"/>
        </w:rPr>
        <w:t>根据固定资产明细账，通过类别、使用情况等固定资产卡片信息进行筛选，根据相关性原则，判断固定资产相关性。</w:t>
      </w:r>
      <w:r>
        <w:rPr>
          <w:rFonts w:ascii="Times New Roman" w:eastAsia="仿宋_GB2312" w:hAnsi="Times New Roman" w:cs="Times New Roman"/>
          <w:bCs/>
          <w:sz w:val="32"/>
          <w:szCs w:val="32"/>
        </w:rPr>
        <w:t>经审核，核定</w:t>
      </w:r>
      <w:r>
        <w:rPr>
          <w:rFonts w:ascii="Times New Roman" w:eastAsia="仿宋_GB2312" w:hAnsi="Times New Roman" w:cs="Times New Roman"/>
          <w:bCs/>
          <w:sz w:val="32"/>
          <w:szCs w:val="32"/>
        </w:rPr>
        <w:t>2024</w:t>
      </w:r>
      <w:r>
        <w:rPr>
          <w:rFonts w:ascii="Times New Roman" w:eastAsia="仿宋_GB2312" w:hAnsi="Times New Roman" w:cs="Times New Roman"/>
          <w:bCs/>
          <w:sz w:val="32"/>
          <w:szCs w:val="32"/>
        </w:rPr>
        <w:t>年可计提折旧的固定资产原值</w:t>
      </w:r>
      <w:r>
        <w:rPr>
          <w:rFonts w:ascii="Times New Roman" w:eastAsia="仿宋_GB2312" w:hAnsi="Times New Roman" w:cs="Times New Roman"/>
          <w:kern w:val="0"/>
          <w:sz w:val="32"/>
          <w:szCs w:val="32"/>
        </w:rPr>
        <w:t>为</w:t>
      </w:r>
      <w:r>
        <w:rPr>
          <w:rFonts w:ascii="Times New Roman" w:eastAsia="仿宋_GB2312" w:hAnsi="Times New Roman" w:cs="Times New Roman" w:hint="eastAsia"/>
          <w:kern w:val="0"/>
          <w:sz w:val="32"/>
          <w:szCs w:val="32"/>
        </w:rPr>
        <w:t>448.41</w:t>
      </w:r>
      <w:r>
        <w:rPr>
          <w:rFonts w:ascii="Times New Roman" w:eastAsia="仿宋_GB2312" w:hAnsi="Times New Roman" w:cs="Times New Roman"/>
          <w:kern w:val="0"/>
          <w:sz w:val="32"/>
          <w:szCs w:val="32"/>
        </w:rPr>
        <w:t>万</w:t>
      </w:r>
      <w:r>
        <w:rPr>
          <w:rFonts w:ascii="Times New Roman" w:eastAsia="仿宋_GB2312" w:hAnsi="Times New Roman" w:cs="Times New Roman"/>
          <w:bCs/>
          <w:sz w:val="32"/>
          <w:szCs w:val="32"/>
        </w:rPr>
        <w:t>元。</w:t>
      </w:r>
    </w:p>
    <w:p w:rsidR="00DA5F61" w:rsidRDefault="00FC69DC">
      <w:pPr>
        <w:overflowPunct w:val="0"/>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）折旧费。依据《</w:t>
      </w:r>
      <w:r>
        <w:rPr>
          <w:rFonts w:ascii="Times New Roman" w:eastAsia="仿宋_GB2312" w:hAnsi="Times New Roman" w:cs="Times New Roman" w:hint="eastAsia"/>
          <w:sz w:val="32"/>
          <w:szCs w:val="32"/>
        </w:rPr>
        <w:t>工作指南</w:t>
      </w:r>
      <w:r>
        <w:rPr>
          <w:rFonts w:ascii="Times New Roman" w:eastAsia="仿宋_GB2312" w:hAnsi="Times New Roman" w:cs="Times New Roman"/>
          <w:sz w:val="32"/>
          <w:szCs w:val="32"/>
        </w:rPr>
        <w:t>》和</w:t>
      </w:r>
      <w:r>
        <w:rPr>
          <w:rFonts w:ascii="Times New Roman" w:eastAsia="仿宋_GB2312" w:hAnsi="Times New Roman" w:cs="Times New Roman"/>
          <w:bCs/>
          <w:sz w:val="32"/>
          <w:szCs w:val="32"/>
        </w:rPr>
        <w:t>《技术规范》</w:t>
      </w:r>
      <w:r>
        <w:rPr>
          <w:rFonts w:ascii="Times New Roman" w:eastAsia="仿宋_GB2312" w:hAnsi="Times New Roman" w:cs="Times New Roman"/>
          <w:sz w:val="32"/>
          <w:szCs w:val="32"/>
        </w:rPr>
        <w:t>规定，固定资产折旧采用年限平均法，残值率取</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，折旧年限按规定的年限分类核定。经审核，核增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核减</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年固定资产折旧费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万元，核定为</w:t>
      </w:r>
      <w:r>
        <w:rPr>
          <w:rFonts w:ascii="Times New Roman" w:eastAsia="仿宋_GB2312" w:hAnsi="Times New Roman" w:cs="Times New Roman" w:hint="eastAsia"/>
          <w:sz w:val="32"/>
          <w:szCs w:val="32"/>
        </w:rPr>
        <w:t>1.3128</w:t>
      </w:r>
      <w:r>
        <w:rPr>
          <w:rFonts w:ascii="Times New Roman" w:eastAsia="仿宋_GB2312" w:hAnsi="Times New Roman" w:cs="Times New Roman"/>
          <w:sz w:val="32"/>
          <w:szCs w:val="32"/>
        </w:rPr>
        <w:t>万元。</w:t>
      </w:r>
    </w:p>
    <w:p w:rsidR="00DA5F61" w:rsidRDefault="00FC69DC">
      <w:pPr>
        <w:spacing w:line="580" w:lineRule="exact"/>
        <w:ind w:firstLineChars="200" w:firstLine="640"/>
        <w:rPr>
          <w:rFonts w:ascii="Times New Roman" w:eastAsia="楷体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楷体_GB2312" w:hAnsi="Times New Roman" w:cs="Times New Roman" w:hint="eastAsia"/>
          <w:b/>
          <w:sz w:val="32"/>
          <w:szCs w:val="32"/>
        </w:rPr>
        <w:t>运营</w:t>
      </w:r>
      <w:r>
        <w:rPr>
          <w:rFonts w:ascii="Times New Roman" w:eastAsia="楷体_GB2312" w:hAnsi="Times New Roman" w:cs="Times New Roman"/>
          <w:b/>
          <w:sz w:val="32"/>
          <w:szCs w:val="32"/>
        </w:rPr>
        <w:t>费用。</w:t>
      </w:r>
    </w:p>
    <w:p w:rsidR="00DA5F61" w:rsidRDefault="00FC69DC">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）其他运营费用。</w:t>
      </w:r>
      <w:r>
        <w:rPr>
          <w:rFonts w:ascii="Times New Roman" w:eastAsia="仿宋_GB2312" w:hAnsi="Times New Roman" w:cs="Times New Roman" w:hint="eastAsia"/>
          <w:sz w:val="32"/>
          <w:szCs w:val="32"/>
        </w:rPr>
        <w:t>核减</w:t>
      </w:r>
      <w:r>
        <w:rPr>
          <w:rFonts w:ascii="Times New Roman" w:eastAsia="仿宋_GB2312" w:hAnsi="Times New Roman" w:cs="Times New Roman" w:hint="eastAsia"/>
          <w:sz w:val="32"/>
          <w:szCs w:val="32"/>
        </w:rPr>
        <w:t>0.2168</w:t>
      </w:r>
      <w:r>
        <w:rPr>
          <w:rFonts w:ascii="Times New Roman" w:eastAsia="仿宋_GB2312" w:hAnsi="Times New Roman" w:cs="Times New Roman" w:hint="eastAsia"/>
          <w:sz w:val="32"/>
          <w:szCs w:val="32"/>
        </w:rPr>
        <w:t>万元。</w:t>
      </w:r>
      <w:r>
        <w:rPr>
          <w:rFonts w:ascii="Times New Roman" w:eastAsia="仿宋_GB2312" w:hAnsi="Times New Roman" w:cs="Times New Roman"/>
          <w:kern w:val="0"/>
          <w:sz w:val="32"/>
          <w:szCs w:val="32"/>
        </w:rPr>
        <w:t>依据</w:t>
      </w:r>
      <w:r>
        <w:rPr>
          <w:rFonts w:ascii="Times New Roman" w:eastAsia="仿宋_GB2312" w:hAnsi="Times New Roman" w:cs="Times New Roman" w:hint="eastAsia"/>
          <w:kern w:val="0"/>
          <w:sz w:val="32"/>
          <w:szCs w:val="32"/>
        </w:rPr>
        <w:t>实际</w:t>
      </w:r>
      <w:r>
        <w:rPr>
          <w:rFonts w:ascii="Times New Roman" w:eastAsia="仿宋_GB2312" w:hAnsi="Times New Roman" w:cs="Times New Roman"/>
          <w:kern w:val="0"/>
          <w:sz w:val="32"/>
          <w:szCs w:val="32"/>
        </w:rPr>
        <w:t>提供票据资料核定。经审核，</w:t>
      </w:r>
      <w:r>
        <w:rPr>
          <w:rFonts w:ascii="Times New Roman" w:eastAsia="仿宋_GB2312" w:hAnsi="Times New Roman" w:cs="Times New Roman" w:hint="eastAsia"/>
          <w:kern w:val="0"/>
          <w:sz w:val="32"/>
          <w:szCs w:val="32"/>
        </w:rPr>
        <w:t>水电气</w:t>
      </w:r>
      <w:r>
        <w:rPr>
          <w:rFonts w:ascii="Times New Roman" w:eastAsia="仿宋_GB2312" w:hAnsi="Times New Roman" w:cs="Times New Roman"/>
          <w:kern w:val="0"/>
          <w:sz w:val="32"/>
          <w:szCs w:val="32"/>
        </w:rPr>
        <w:t>费核定为</w:t>
      </w:r>
      <w:r>
        <w:rPr>
          <w:rFonts w:ascii="Times New Roman" w:eastAsia="仿宋_GB2312" w:hAnsi="Times New Roman" w:cs="Times New Roman" w:hint="eastAsia"/>
          <w:kern w:val="0"/>
          <w:sz w:val="32"/>
          <w:szCs w:val="32"/>
        </w:rPr>
        <w:t>0.9</w:t>
      </w:r>
      <w:r>
        <w:rPr>
          <w:rFonts w:ascii="Times New Roman" w:eastAsia="仿宋_GB2312" w:hAnsi="Times New Roman" w:cs="Times New Roman"/>
          <w:kern w:val="0"/>
          <w:sz w:val="32"/>
          <w:szCs w:val="32"/>
        </w:rPr>
        <w:t>万元；物业管理费核定为</w:t>
      </w:r>
      <w:r>
        <w:rPr>
          <w:rFonts w:ascii="Times New Roman" w:eastAsia="仿宋_GB2312" w:hAnsi="Times New Roman" w:cs="Times New Roman" w:hint="eastAsia"/>
          <w:kern w:val="0"/>
          <w:sz w:val="32"/>
          <w:szCs w:val="32"/>
        </w:rPr>
        <w:t>1.525</w:t>
      </w:r>
      <w:r>
        <w:rPr>
          <w:rFonts w:ascii="Times New Roman" w:eastAsia="仿宋_GB2312" w:hAnsi="Times New Roman" w:cs="Times New Roman" w:hint="eastAsia"/>
          <w:kern w:val="0"/>
          <w:sz w:val="32"/>
          <w:szCs w:val="32"/>
        </w:rPr>
        <w:t>万元；其他管理费中</w:t>
      </w:r>
      <w:proofErr w:type="gramStart"/>
      <w:r>
        <w:rPr>
          <w:rFonts w:ascii="Times New Roman" w:eastAsia="仿宋_GB2312" w:hAnsi="Times New Roman" w:cs="Times New Roman" w:hint="eastAsia"/>
          <w:kern w:val="0"/>
          <w:sz w:val="32"/>
          <w:szCs w:val="32"/>
        </w:rPr>
        <w:t>食材费</w:t>
      </w:r>
      <w:proofErr w:type="gramEnd"/>
      <w:r>
        <w:rPr>
          <w:rFonts w:ascii="Times New Roman" w:eastAsia="仿宋_GB2312" w:hAnsi="Times New Roman" w:cs="Times New Roman"/>
          <w:kern w:val="0"/>
          <w:sz w:val="32"/>
          <w:szCs w:val="32"/>
        </w:rPr>
        <w:t>核定为</w:t>
      </w:r>
      <w:r>
        <w:rPr>
          <w:rFonts w:ascii="Times New Roman" w:eastAsia="仿宋_GB2312" w:hAnsi="Times New Roman" w:cs="Times New Roman" w:hint="eastAsia"/>
          <w:kern w:val="0"/>
          <w:sz w:val="32"/>
          <w:szCs w:val="32"/>
        </w:rPr>
        <w:t>0.7282</w:t>
      </w:r>
      <w:r>
        <w:rPr>
          <w:rFonts w:ascii="Times New Roman" w:eastAsia="仿宋_GB2312" w:hAnsi="Times New Roman" w:cs="Times New Roman" w:hint="eastAsia"/>
          <w:kern w:val="0"/>
          <w:sz w:val="32"/>
          <w:szCs w:val="32"/>
        </w:rPr>
        <w:t>万元。</w:t>
      </w:r>
    </w:p>
    <w:p w:rsidR="00DA5F61" w:rsidRDefault="00FC69DC" w:rsidP="0055187F">
      <w:pPr>
        <w:overflowPunct w:val="0"/>
        <w:spacing w:line="58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（五）</w:t>
      </w:r>
      <w:r>
        <w:rPr>
          <w:rFonts w:ascii="Times New Roman" w:eastAsia="楷体_GB2312" w:hAnsi="Times New Roman" w:cs="Times New Roman" w:hint="eastAsia"/>
          <w:b/>
          <w:sz w:val="32"/>
          <w:szCs w:val="32"/>
        </w:rPr>
        <w:t>礼厅租用</w:t>
      </w:r>
      <w:r>
        <w:rPr>
          <w:rFonts w:ascii="Times New Roman" w:eastAsia="楷体_GB2312" w:hAnsi="Times New Roman" w:cs="Times New Roman"/>
          <w:b/>
          <w:sz w:val="32"/>
          <w:szCs w:val="32"/>
        </w:rPr>
        <w:t>。</w:t>
      </w:r>
    </w:p>
    <w:p w:rsidR="00DA5F61" w:rsidRDefault="00FC69DC">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经审核，核减</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礼厅</w:t>
      </w:r>
      <w:r>
        <w:rPr>
          <w:rFonts w:ascii="Times New Roman" w:eastAsia="仿宋_GB2312" w:hAnsi="Times New Roman" w:cs="Times New Roman"/>
          <w:kern w:val="0"/>
          <w:sz w:val="32"/>
          <w:szCs w:val="32"/>
        </w:rPr>
        <w:t>租用成本</w:t>
      </w:r>
      <w:r>
        <w:rPr>
          <w:rFonts w:ascii="Times New Roman" w:eastAsia="仿宋_GB2312" w:hAnsi="Times New Roman" w:cs="Times New Roman" w:hint="eastAsia"/>
          <w:kern w:val="0"/>
          <w:sz w:val="32"/>
          <w:szCs w:val="32"/>
        </w:rPr>
        <w:t>0.2654</w:t>
      </w:r>
      <w:r>
        <w:rPr>
          <w:rFonts w:ascii="Times New Roman" w:eastAsia="仿宋_GB2312" w:hAnsi="Times New Roman" w:cs="Times New Roman"/>
          <w:kern w:val="0"/>
          <w:sz w:val="32"/>
          <w:szCs w:val="32"/>
        </w:rPr>
        <w:t>万元，核定</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礼厅</w:t>
      </w:r>
      <w:r>
        <w:rPr>
          <w:rFonts w:ascii="Times New Roman" w:eastAsia="仿宋_GB2312" w:hAnsi="Times New Roman" w:cs="Times New Roman"/>
          <w:kern w:val="0"/>
          <w:sz w:val="32"/>
          <w:szCs w:val="32"/>
        </w:rPr>
        <w:t>租用总成本为</w:t>
      </w:r>
      <w:r>
        <w:rPr>
          <w:rFonts w:ascii="Times New Roman" w:eastAsia="仿宋_GB2312" w:hAnsi="Times New Roman" w:cs="Times New Roman" w:hint="eastAsia"/>
          <w:sz w:val="32"/>
          <w:szCs w:val="32"/>
        </w:rPr>
        <w:t>64.7172</w:t>
      </w:r>
      <w:r>
        <w:rPr>
          <w:rFonts w:ascii="Times New Roman" w:eastAsia="仿宋_GB2312" w:hAnsi="Times New Roman" w:cs="Times New Roman" w:hint="eastAsia"/>
          <w:sz w:val="32"/>
          <w:szCs w:val="32"/>
        </w:rPr>
        <w:t>万元，租用总量为</w:t>
      </w:r>
      <w:r>
        <w:rPr>
          <w:rFonts w:ascii="Times New Roman" w:eastAsia="仿宋_GB2312" w:hAnsi="Times New Roman" w:cs="Times New Roman" w:hint="eastAsia"/>
          <w:sz w:val="32"/>
          <w:szCs w:val="32"/>
        </w:rPr>
        <w:t>832</w:t>
      </w:r>
      <w:r>
        <w:rPr>
          <w:rFonts w:ascii="Times New Roman" w:eastAsia="仿宋_GB2312" w:hAnsi="Times New Roman" w:cs="Times New Roman" w:hint="eastAsia"/>
          <w:sz w:val="32"/>
          <w:szCs w:val="32"/>
        </w:rPr>
        <w:t>个。</w:t>
      </w:r>
      <w:r>
        <w:rPr>
          <w:rFonts w:ascii="Times New Roman" w:eastAsia="仿宋_GB2312" w:hAnsi="Times New Roman" w:cs="Times New Roman"/>
          <w:kern w:val="0"/>
          <w:sz w:val="32"/>
          <w:szCs w:val="32"/>
        </w:rPr>
        <w:t>重要核减事项如下：</w:t>
      </w:r>
    </w:p>
    <w:p w:rsidR="00DA5F61" w:rsidRDefault="00FC69DC">
      <w:pPr>
        <w:spacing w:line="580" w:lineRule="exact"/>
        <w:ind w:firstLineChars="200" w:firstLine="640"/>
        <w:rPr>
          <w:rFonts w:ascii="Times New Roman" w:eastAsia="楷体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楷体_GB2312" w:hAnsi="Times New Roman" w:cs="Times New Roman"/>
          <w:b/>
          <w:sz w:val="32"/>
          <w:szCs w:val="32"/>
        </w:rPr>
        <w:t>固定资产。</w:t>
      </w:r>
    </w:p>
    <w:p w:rsidR="00DA5F61" w:rsidRDefault="00FC69DC">
      <w:pPr>
        <w:overflowPunct w:val="0"/>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bCs/>
          <w:sz w:val="32"/>
          <w:szCs w:val="32"/>
        </w:rPr>
        <w:t>固定资产原值。</w:t>
      </w:r>
      <w:r>
        <w:rPr>
          <w:rFonts w:ascii="Times New Roman" w:eastAsia="仿宋_GB2312" w:hAnsi="Times New Roman" w:cs="Times New Roman"/>
          <w:kern w:val="0"/>
          <w:sz w:val="32"/>
          <w:szCs w:val="32"/>
        </w:rPr>
        <w:t>根据固定资产明细账，通过类别、使用情况等固定资产卡片信息进行筛选，根据相关性原则，判断</w:t>
      </w:r>
      <w:r>
        <w:rPr>
          <w:rFonts w:ascii="Times New Roman" w:eastAsia="仿宋_GB2312" w:hAnsi="Times New Roman" w:cs="Times New Roman"/>
          <w:kern w:val="0"/>
          <w:sz w:val="32"/>
          <w:szCs w:val="32"/>
        </w:rPr>
        <w:lastRenderedPageBreak/>
        <w:t>固定资产相关性。</w:t>
      </w:r>
      <w:r>
        <w:rPr>
          <w:rFonts w:ascii="Times New Roman" w:eastAsia="仿宋_GB2312" w:hAnsi="Times New Roman" w:cs="Times New Roman"/>
          <w:bCs/>
          <w:sz w:val="32"/>
          <w:szCs w:val="32"/>
        </w:rPr>
        <w:t>经审核，核定</w:t>
      </w:r>
      <w:r>
        <w:rPr>
          <w:rFonts w:ascii="Times New Roman" w:eastAsia="仿宋_GB2312" w:hAnsi="Times New Roman" w:cs="Times New Roman"/>
          <w:bCs/>
          <w:sz w:val="32"/>
          <w:szCs w:val="32"/>
        </w:rPr>
        <w:t>2024</w:t>
      </w:r>
      <w:r>
        <w:rPr>
          <w:rFonts w:ascii="Times New Roman" w:eastAsia="仿宋_GB2312" w:hAnsi="Times New Roman" w:cs="Times New Roman"/>
          <w:bCs/>
          <w:sz w:val="32"/>
          <w:szCs w:val="32"/>
        </w:rPr>
        <w:t>年可计提折旧的固定资产原值为</w:t>
      </w:r>
      <w:r>
        <w:rPr>
          <w:rFonts w:ascii="Times New Roman" w:eastAsia="仿宋_GB2312" w:hAnsi="Times New Roman" w:cs="Times New Roman" w:hint="eastAsia"/>
          <w:kern w:val="0"/>
          <w:sz w:val="32"/>
          <w:szCs w:val="32"/>
        </w:rPr>
        <w:t>112.1</w:t>
      </w:r>
      <w:r>
        <w:rPr>
          <w:rFonts w:ascii="Times New Roman" w:eastAsia="仿宋_GB2312" w:hAnsi="Times New Roman" w:cs="Times New Roman"/>
          <w:kern w:val="0"/>
          <w:sz w:val="32"/>
          <w:szCs w:val="32"/>
        </w:rPr>
        <w:t>万</w:t>
      </w:r>
      <w:r>
        <w:rPr>
          <w:rFonts w:ascii="Times New Roman" w:eastAsia="仿宋_GB2312" w:hAnsi="Times New Roman" w:cs="Times New Roman"/>
          <w:bCs/>
          <w:sz w:val="32"/>
          <w:szCs w:val="32"/>
        </w:rPr>
        <w:t>元。</w:t>
      </w:r>
    </w:p>
    <w:p w:rsidR="00DA5F61" w:rsidRDefault="00FC69DC">
      <w:pPr>
        <w:overflowPunct w:val="0"/>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）折旧费。依据《</w:t>
      </w:r>
      <w:r>
        <w:rPr>
          <w:rFonts w:ascii="Times New Roman" w:eastAsia="仿宋_GB2312" w:hAnsi="Times New Roman" w:cs="Times New Roman" w:hint="eastAsia"/>
          <w:sz w:val="32"/>
          <w:szCs w:val="32"/>
        </w:rPr>
        <w:t>工作指南</w:t>
      </w:r>
      <w:r>
        <w:rPr>
          <w:rFonts w:ascii="Times New Roman" w:eastAsia="仿宋_GB2312" w:hAnsi="Times New Roman" w:cs="Times New Roman"/>
          <w:sz w:val="32"/>
          <w:szCs w:val="32"/>
        </w:rPr>
        <w:t>》和</w:t>
      </w:r>
      <w:r>
        <w:rPr>
          <w:rFonts w:ascii="Times New Roman" w:eastAsia="仿宋_GB2312" w:hAnsi="Times New Roman" w:cs="Times New Roman"/>
          <w:bCs/>
          <w:sz w:val="32"/>
          <w:szCs w:val="32"/>
        </w:rPr>
        <w:t>《技术规范》</w:t>
      </w:r>
      <w:r>
        <w:rPr>
          <w:rFonts w:ascii="Times New Roman" w:eastAsia="仿宋_GB2312" w:hAnsi="Times New Roman" w:cs="Times New Roman"/>
          <w:sz w:val="32"/>
          <w:szCs w:val="32"/>
        </w:rPr>
        <w:t>规定，固定资产折旧采用年限平均法，残值率取</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，折旧年限按规定的年限分类核定。经审核，核增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核减</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年固定资产折旧费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核定为</w:t>
      </w:r>
      <w:r>
        <w:rPr>
          <w:rFonts w:ascii="Times New Roman" w:eastAsia="仿宋_GB2312" w:hAnsi="Times New Roman" w:cs="Times New Roman" w:hint="eastAsia"/>
          <w:sz w:val="32"/>
          <w:szCs w:val="32"/>
        </w:rPr>
        <w:t>0.3282</w:t>
      </w:r>
      <w:r>
        <w:rPr>
          <w:rFonts w:ascii="Times New Roman" w:eastAsia="仿宋_GB2312" w:hAnsi="Times New Roman" w:cs="Times New Roman" w:hint="eastAsia"/>
          <w:sz w:val="32"/>
          <w:szCs w:val="32"/>
        </w:rPr>
        <w:t>万元。</w:t>
      </w:r>
    </w:p>
    <w:p w:rsidR="00DA5F61" w:rsidRDefault="00FC69DC">
      <w:pPr>
        <w:spacing w:line="580" w:lineRule="exact"/>
        <w:ind w:firstLineChars="200" w:firstLine="640"/>
        <w:rPr>
          <w:rFonts w:ascii="Times New Roman" w:eastAsia="楷体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楷体_GB2312" w:hAnsi="Times New Roman" w:cs="Times New Roman" w:hint="eastAsia"/>
          <w:b/>
          <w:sz w:val="32"/>
          <w:szCs w:val="32"/>
        </w:rPr>
        <w:t>运营</w:t>
      </w:r>
      <w:r>
        <w:rPr>
          <w:rFonts w:ascii="Times New Roman" w:eastAsia="楷体_GB2312" w:hAnsi="Times New Roman" w:cs="Times New Roman"/>
          <w:b/>
          <w:sz w:val="32"/>
          <w:szCs w:val="32"/>
        </w:rPr>
        <w:t>费用。</w:t>
      </w:r>
    </w:p>
    <w:p w:rsidR="00DA5F61" w:rsidRDefault="00FC69DC">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）其他运营费用。</w:t>
      </w:r>
      <w:r>
        <w:rPr>
          <w:rFonts w:ascii="Times New Roman" w:eastAsia="仿宋_GB2312" w:hAnsi="Times New Roman" w:cs="Times New Roman" w:hint="eastAsia"/>
          <w:sz w:val="32"/>
          <w:szCs w:val="32"/>
        </w:rPr>
        <w:t>核减</w:t>
      </w:r>
      <w:r>
        <w:rPr>
          <w:rFonts w:ascii="Times New Roman" w:eastAsia="仿宋_GB2312" w:hAnsi="Times New Roman" w:cs="Times New Roman" w:hint="eastAsia"/>
          <w:sz w:val="32"/>
          <w:szCs w:val="32"/>
        </w:rPr>
        <w:t>0.2654</w:t>
      </w:r>
      <w:r>
        <w:rPr>
          <w:rFonts w:ascii="Times New Roman" w:eastAsia="仿宋_GB2312" w:hAnsi="Times New Roman" w:cs="Times New Roman" w:hint="eastAsia"/>
          <w:sz w:val="32"/>
          <w:szCs w:val="32"/>
        </w:rPr>
        <w:t>万元。</w:t>
      </w:r>
      <w:r>
        <w:rPr>
          <w:rFonts w:ascii="Times New Roman" w:eastAsia="仿宋_GB2312" w:hAnsi="Times New Roman" w:cs="Times New Roman"/>
          <w:kern w:val="0"/>
          <w:sz w:val="32"/>
          <w:szCs w:val="32"/>
        </w:rPr>
        <w:t>依据</w:t>
      </w:r>
      <w:r>
        <w:rPr>
          <w:rFonts w:ascii="Times New Roman" w:eastAsia="仿宋_GB2312" w:hAnsi="Times New Roman" w:cs="Times New Roman" w:hint="eastAsia"/>
          <w:kern w:val="0"/>
          <w:sz w:val="32"/>
          <w:szCs w:val="32"/>
        </w:rPr>
        <w:t>实际</w:t>
      </w:r>
      <w:r>
        <w:rPr>
          <w:rFonts w:ascii="Times New Roman" w:eastAsia="仿宋_GB2312" w:hAnsi="Times New Roman" w:cs="Times New Roman"/>
          <w:kern w:val="0"/>
          <w:sz w:val="32"/>
          <w:szCs w:val="32"/>
        </w:rPr>
        <w:t>提供票据资料核定。经审核，</w:t>
      </w:r>
      <w:r>
        <w:rPr>
          <w:rFonts w:ascii="Times New Roman" w:eastAsia="仿宋_GB2312" w:hAnsi="Times New Roman" w:cs="Times New Roman" w:hint="eastAsia"/>
          <w:kern w:val="0"/>
          <w:sz w:val="32"/>
          <w:szCs w:val="32"/>
        </w:rPr>
        <w:t>水电气</w:t>
      </w:r>
      <w:r>
        <w:rPr>
          <w:rFonts w:ascii="Times New Roman" w:eastAsia="仿宋_GB2312" w:hAnsi="Times New Roman" w:cs="Times New Roman"/>
          <w:kern w:val="0"/>
          <w:sz w:val="32"/>
          <w:szCs w:val="32"/>
        </w:rPr>
        <w:t>费核定为</w:t>
      </w:r>
      <w:r>
        <w:rPr>
          <w:rFonts w:ascii="Times New Roman" w:eastAsia="仿宋_GB2312" w:hAnsi="Times New Roman" w:cs="Times New Roman" w:hint="eastAsia"/>
          <w:kern w:val="0"/>
          <w:sz w:val="32"/>
          <w:szCs w:val="32"/>
        </w:rPr>
        <w:t>1.2</w:t>
      </w:r>
      <w:r>
        <w:rPr>
          <w:rFonts w:ascii="Times New Roman" w:eastAsia="仿宋_GB2312" w:hAnsi="Times New Roman" w:cs="Times New Roman"/>
          <w:kern w:val="0"/>
          <w:sz w:val="32"/>
          <w:szCs w:val="32"/>
        </w:rPr>
        <w:t>万元；物业管理费核定为</w:t>
      </w:r>
      <w:r>
        <w:rPr>
          <w:rFonts w:ascii="Times New Roman" w:eastAsia="仿宋_GB2312" w:hAnsi="Times New Roman" w:cs="Times New Roman" w:hint="eastAsia"/>
          <w:kern w:val="0"/>
          <w:sz w:val="32"/>
          <w:szCs w:val="32"/>
        </w:rPr>
        <w:t>2.2875</w:t>
      </w:r>
      <w:r>
        <w:rPr>
          <w:rFonts w:ascii="Times New Roman" w:eastAsia="仿宋_GB2312" w:hAnsi="Times New Roman" w:cs="Times New Roman" w:hint="eastAsia"/>
          <w:kern w:val="0"/>
          <w:sz w:val="32"/>
          <w:szCs w:val="32"/>
        </w:rPr>
        <w:t>万元；其他管理费中</w:t>
      </w:r>
      <w:proofErr w:type="gramStart"/>
      <w:r>
        <w:rPr>
          <w:rFonts w:ascii="Times New Roman" w:eastAsia="仿宋_GB2312" w:hAnsi="Times New Roman" w:cs="Times New Roman" w:hint="eastAsia"/>
          <w:kern w:val="0"/>
          <w:sz w:val="32"/>
          <w:szCs w:val="32"/>
        </w:rPr>
        <w:t>食材费</w:t>
      </w:r>
      <w:proofErr w:type="gramEnd"/>
      <w:r>
        <w:rPr>
          <w:rFonts w:ascii="Times New Roman" w:eastAsia="仿宋_GB2312" w:hAnsi="Times New Roman" w:cs="Times New Roman"/>
          <w:kern w:val="0"/>
          <w:sz w:val="32"/>
          <w:szCs w:val="32"/>
        </w:rPr>
        <w:t>核定为</w:t>
      </w:r>
      <w:r>
        <w:rPr>
          <w:rFonts w:ascii="Times New Roman" w:eastAsia="仿宋_GB2312" w:hAnsi="Times New Roman" w:cs="Times New Roman" w:hint="eastAsia"/>
          <w:kern w:val="0"/>
          <w:sz w:val="32"/>
          <w:szCs w:val="32"/>
        </w:rPr>
        <w:t>1.0923</w:t>
      </w:r>
      <w:r>
        <w:rPr>
          <w:rFonts w:ascii="Times New Roman" w:eastAsia="仿宋_GB2312" w:hAnsi="Times New Roman" w:cs="Times New Roman" w:hint="eastAsia"/>
          <w:kern w:val="0"/>
          <w:sz w:val="32"/>
          <w:szCs w:val="32"/>
        </w:rPr>
        <w:t>万元。</w:t>
      </w:r>
    </w:p>
    <w:p w:rsidR="00DA5F61" w:rsidRDefault="00FC69DC" w:rsidP="0055187F">
      <w:pPr>
        <w:overflowPunct w:val="0"/>
        <w:spacing w:line="580" w:lineRule="exact"/>
        <w:ind w:firstLineChars="200" w:firstLine="643"/>
        <w:rPr>
          <w:rFonts w:ascii="Times New Roman" w:eastAsia="仿宋_GB2312" w:hAnsi="Times New Roman" w:cs="Times New Roman"/>
          <w:bCs/>
          <w:sz w:val="32"/>
          <w:szCs w:val="32"/>
        </w:rPr>
      </w:pPr>
      <w:r>
        <w:rPr>
          <w:rFonts w:ascii="Times New Roman" w:eastAsia="楷体_GB2312" w:hAnsi="Times New Roman" w:cs="Times New Roman"/>
          <w:b/>
          <w:sz w:val="32"/>
          <w:szCs w:val="32"/>
        </w:rPr>
        <w:t>（六）殡仪馆销售的殡葬用品</w:t>
      </w:r>
    </w:p>
    <w:p w:rsidR="00DA5F61" w:rsidRDefault="00FC69DC">
      <w:pPr>
        <w:overflowPunct w:val="0"/>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经审核，殡仪馆销售的殡葬用品购进总额为</w:t>
      </w:r>
      <w:r>
        <w:rPr>
          <w:rFonts w:ascii="Times New Roman" w:eastAsia="仿宋_GB2312" w:hAnsi="Times New Roman" w:cs="Times New Roman" w:hint="eastAsia"/>
          <w:bCs/>
          <w:sz w:val="32"/>
          <w:szCs w:val="32"/>
        </w:rPr>
        <w:t>86.3272</w:t>
      </w:r>
      <w:r>
        <w:rPr>
          <w:rFonts w:ascii="Times New Roman" w:eastAsia="仿宋_GB2312" w:hAnsi="Times New Roman" w:cs="Times New Roman"/>
          <w:bCs/>
          <w:sz w:val="32"/>
          <w:szCs w:val="32"/>
        </w:rPr>
        <w:t>万元，销售总额为</w:t>
      </w:r>
      <w:r>
        <w:rPr>
          <w:rFonts w:ascii="Times New Roman" w:eastAsia="仿宋_GB2312" w:hAnsi="Times New Roman" w:cs="Times New Roman" w:hint="eastAsia"/>
          <w:bCs/>
          <w:sz w:val="32"/>
          <w:szCs w:val="32"/>
        </w:rPr>
        <w:t>171.654</w:t>
      </w:r>
      <w:r>
        <w:rPr>
          <w:rFonts w:ascii="Times New Roman" w:eastAsia="仿宋_GB2312" w:hAnsi="Times New Roman" w:cs="Times New Roman"/>
          <w:bCs/>
          <w:sz w:val="32"/>
          <w:szCs w:val="32"/>
        </w:rPr>
        <w:t>万元，进销差为</w:t>
      </w:r>
      <w:r>
        <w:rPr>
          <w:rFonts w:ascii="Times New Roman" w:eastAsia="仿宋_GB2312" w:hAnsi="Times New Roman" w:cs="Times New Roman" w:hint="eastAsia"/>
          <w:bCs/>
          <w:sz w:val="32"/>
          <w:szCs w:val="32"/>
        </w:rPr>
        <w:t>85.3268</w:t>
      </w:r>
      <w:r>
        <w:rPr>
          <w:rFonts w:ascii="Times New Roman" w:eastAsia="仿宋_GB2312" w:hAnsi="Times New Roman" w:cs="Times New Roman"/>
          <w:bCs/>
          <w:sz w:val="32"/>
          <w:szCs w:val="32"/>
        </w:rPr>
        <w:t>万元，进销差率是</w:t>
      </w:r>
      <w:r>
        <w:rPr>
          <w:rFonts w:ascii="Times New Roman" w:eastAsia="仿宋_GB2312" w:hAnsi="Times New Roman" w:cs="Times New Roman" w:hint="eastAsia"/>
          <w:bCs/>
          <w:sz w:val="32"/>
          <w:szCs w:val="32"/>
        </w:rPr>
        <w:t>49.71</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w:t>
      </w:r>
    </w:p>
    <w:p w:rsidR="00DA5F61" w:rsidRDefault="00FC69DC">
      <w:pPr>
        <w:overflowPunct w:val="0"/>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其中：</w:t>
      </w:r>
      <w:r>
        <w:rPr>
          <w:rFonts w:ascii="Times New Roman" w:eastAsia="仿宋_GB2312" w:hAnsi="Times New Roman" w:cs="Times New Roman"/>
          <w:bCs/>
          <w:sz w:val="32"/>
          <w:szCs w:val="32"/>
        </w:rPr>
        <w:t>普通骨灰盒购进总额为</w:t>
      </w:r>
      <w:r>
        <w:rPr>
          <w:rFonts w:ascii="Times New Roman" w:eastAsia="仿宋_GB2312" w:hAnsi="Times New Roman" w:cs="Times New Roman" w:hint="eastAsia"/>
          <w:bCs/>
          <w:sz w:val="32"/>
          <w:szCs w:val="32"/>
        </w:rPr>
        <w:t>4.5796</w:t>
      </w:r>
      <w:r>
        <w:rPr>
          <w:rFonts w:ascii="Times New Roman" w:eastAsia="仿宋_GB2312" w:hAnsi="Times New Roman" w:cs="Times New Roman"/>
          <w:bCs/>
          <w:sz w:val="32"/>
          <w:szCs w:val="32"/>
        </w:rPr>
        <w:t>万元，销售总额为</w:t>
      </w:r>
      <w:r>
        <w:rPr>
          <w:rFonts w:ascii="Times New Roman" w:eastAsia="仿宋_GB2312" w:hAnsi="Times New Roman" w:cs="Times New Roman" w:hint="eastAsia"/>
          <w:bCs/>
          <w:sz w:val="32"/>
          <w:szCs w:val="32"/>
        </w:rPr>
        <w:t>9.51</w:t>
      </w:r>
      <w:r>
        <w:rPr>
          <w:rFonts w:ascii="Times New Roman" w:eastAsia="仿宋_GB2312" w:hAnsi="Times New Roman" w:cs="Times New Roman"/>
          <w:bCs/>
          <w:sz w:val="32"/>
          <w:szCs w:val="32"/>
        </w:rPr>
        <w:t>万元，进销差为</w:t>
      </w:r>
      <w:r>
        <w:rPr>
          <w:rFonts w:ascii="Times New Roman" w:eastAsia="仿宋_GB2312" w:hAnsi="Times New Roman" w:cs="Times New Roman" w:hint="eastAsia"/>
          <w:bCs/>
          <w:sz w:val="32"/>
          <w:szCs w:val="32"/>
        </w:rPr>
        <w:t>4.9304</w:t>
      </w:r>
      <w:r>
        <w:rPr>
          <w:rFonts w:ascii="Times New Roman" w:eastAsia="仿宋_GB2312" w:hAnsi="Times New Roman" w:cs="Times New Roman"/>
          <w:bCs/>
          <w:sz w:val="32"/>
          <w:szCs w:val="32"/>
        </w:rPr>
        <w:t>万元，进销差率是</w:t>
      </w:r>
      <w:r>
        <w:rPr>
          <w:rFonts w:ascii="Times New Roman" w:eastAsia="仿宋_GB2312" w:hAnsi="Times New Roman" w:cs="Times New Roman" w:hint="eastAsia"/>
          <w:bCs/>
          <w:sz w:val="32"/>
          <w:szCs w:val="32"/>
        </w:rPr>
        <w:t>51.84</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；随遗体火化的卫生纸</w:t>
      </w:r>
      <w:proofErr w:type="gramStart"/>
      <w:r>
        <w:rPr>
          <w:rFonts w:ascii="Times New Roman" w:eastAsia="仿宋_GB2312" w:hAnsi="Times New Roman" w:cs="Times New Roman" w:hint="eastAsia"/>
          <w:bCs/>
          <w:sz w:val="32"/>
          <w:szCs w:val="32"/>
        </w:rPr>
        <w:t>棺</w:t>
      </w:r>
      <w:proofErr w:type="gramEnd"/>
      <w:r>
        <w:rPr>
          <w:rFonts w:ascii="Times New Roman" w:eastAsia="仿宋_GB2312" w:hAnsi="Times New Roman" w:cs="Times New Roman"/>
          <w:bCs/>
          <w:sz w:val="32"/>
          <w:szCs w:val="32"/>
        </w:rPr>
        <w:t>购进总额为</w:t>
      </w:r>
      <w:r>
        <w:rPr>
          <w:rFonts w:ascii="Times New Roman" w:eastAsia="仿宋_GB2312" w:hAnsi="Times New Roman" w:cs="Times New Roman" w:hint="eastAsia"/>
          <w:bCs/>
          <w:sz w:val="32"/>
          <w:szCs w:val="32"/>
        </w:rPr>
        <w:t>81.7476</w:t>
      </w:r>
      <w:r>
        <w:rPr>
          <w:rFonts w:ascii="Times New Roman" w:eastAsia="仿宋_GB2312" w:hAnsi="Times New Roman" w:cs="Times New Roman"/>
          <w:bCs/>
          <w:sz w:val="32"/>
          <w:szCs w:val="32"/>
        </w:rPr>
        <w:t>万元，销售总额为</w:t>
      </w:r>
      <w:r>
        <w:rPr>
          <w:rFonts w:ascii="Times New Roman" w:eastAsia="仿宋_GB2312" w:hAnsi="Times New Roman" w:cs="Times New Roman" w:hint="eastAsia"/>
          <w:bCs/>
          <w:sz w:val="32"/>
          <w:szCs w:val="32"/>
        </w:rPr>
        <w:t>162.144</w:t>
      </w:r>
      <w:r>
        <w:rPr>
          <w:rFonts w:ascii="Times New Roman" w:eastAsia="仿宋_GB2312" w:hAnsi="Times New Roman" w:cs="Times New Roman"/>
          <w:bCs/>
          <w:sz w:val="32"/>
          <w:szCs w:val="32"/>
        </w:rPr>
        <w:t>万元，进销差为</w:t>
      </w:r>
      <w:r>
        <w:rPr>
          <w:rFonts w:ascii="Times New Roman" w:eastAsia="仿宋_GB2312" w:hAnsi="Times New Roman" w:cs="Times New Roman" w:hint="eastAsia"/>
          <w:bCs/>
          <w:sz w:val="32"/>
          <w:szCs w:val="32"/>
        </w:rPr>
        <w:t>80.3964</w:t>
      </w:r>
      <w:r>
        <w:rPr>
          <w:rFonts w:ascii="Times New Roman" w:eastAsia="仿宋_GB2312" w:hAnsi="Times New Roman" w:cs="Times New Roman"/>
          <w:bCs/>
          <w:sz w:val="32"/>
          <w:szCs w:val="32"/>
        </w:rPr>
        <w:t>万元，进销差率是</w:t>
      </w:r>
      <w:r>
        <w:rPr>
          <w:rFonts w:ascii="Times New Roman" w:eastAsia="仿宋_GB2312" w:hAnsi="Times New Roman" w:cs="Times New Roman" w:hint="eastAsia"/>
          <w:bCs/>
          <w:sz w:val="32"/>
          <w:szCs w:val="32"/>
        </w:rPr>
        <w:t>49.58</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w:t>
      </w:r>
    </w:p>
    <w:p w:rsidR="00DA5F61" w:rsidRDefault="00FC69DC">
      <w:pPr>
        <w:overflowPunct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七、成本监审结论</w:t>
      </w:r>
    </w:p>
    <w:p w:rsidR="00DA5F61" w:rsidRDefault="00FC69DC">
      <w:pPr>
        <w:overflowPunct w:val="0"/>
        <w:adjustRightInd w:val="0"/>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经审核，核定</w:t>
      </w:r>
      <w:r>
        <w:rPr>
          <w:rFonts w:ascii="Times New Roman" w:eastAsia="仿宋_GB2312" w:hAnsi="Times New Roman" w:cs="Times New Roman"/>
          <w:bCs/>
          <w:sz w:val="32"/>
          <w:szCs w:val="32"/>
        </w:rPr>
        <w:t>2024</w:t>
      </w:r>
      <w:r>
        <w:rPr>
          <w:rFonts w:ascii="Times New Roman" w:eastAsia="仿宋_GB2312" w:hAnsi="Times New Roman" w:cs="Times New Roman"/>
          <w:bCs/>
          <w:sz w:val="32"/>
          <w:szCs w:val="32"/>
        </w:rPr>
        <w:t>年</w:t>
      </w:r>
      <w:r>
        <w:rPr>
          <w:rFonts w:ascii="Times New Roman" w:eastAsia="仿宋_GB2312" w:hAnsi="Times New Roman" w:cs="Times New Roman" w:hint="eastAsia"/>
          <w:bCs/>
          <w:sz w:val="32"/>
          <w:szCs w:val="32"/>
        </w:rPr>
        <w:t>攀枝花市殡葬服务中心</w:t>
      </w:r>
      <w:r>
        <w:rPr>
          <w:rFonts w:ascii="Times New Roman" w:eastAsia="仿宋_GB2312" w:hAnsi="Times New Roman" w:cs="Times New Roman"/>
          <w:bCs/>
          <w:sz w:val="32"/>
          <w:szCs w:val="32"/>
        </w:rPr>
        <w:t>殡葬服务总成本为</w:t>
      </w:r>
      <w:r>
        <w:rPr>
          <w:rFonts w:ascii="Times New Roman" w:eastAsia="仿宋_GB2312" w:hAnsi="Times New Roman" w:cs="Times New Roman" w:hint="eastAsia"/>
          <w:bCs/>
          <w:sz w:val="32"/>
          <w:szCs w:val="32"/>
        </w:rPr>
        <w:t>6</w:t>
      </w:r>
      <w:r w:rsidR="00323FB7">
        <w:rPr>
          <w:rFonts w:ascii="Times New Roman" w:eastAsia="仿宋_GB2312" w:hAnsi="Times New Roman" w:cs="Times New Roman" w:hint="eastAsia"/>
          <w:bCs/>
          <w:sz w:val="32"/>
          <w:szCs w:val="32"/>
        </w:rPr>
        <w:t>10.1051</w:t>
      </w:r>
      <w:r>
        <w:rPr>
          <w:rFonts w:ascii="Times New Roman" w:eastAsia="仿宋_GB2312" w:hAnsi="Times New Roman" w:cs="Times New Roman"/>
          <w:bCs/>
          <w:sz w:val="32"/>
          <w:szCs w:val="32"/>
        </w:rPr>
        <w:t>万元。</w:t>
      </w:r>
    </w:p>
    <w:p w:rsidR="00DA5F61" w:rsidRDefault="00FC69DC">
      <w:pPr>
        <w:overflowPunct w:val="0"/>
        <w:autoSpaceDE w:val="0"/>
        <w:autoSpaceDN w:val="0"/>
        <w:adjustRightIn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lastRenderedPageBreak/>
        <w:t>八、特殊事项说明</w:t>
      </w:r>
    </w:p>
    <w:p w:rsidR="00DA5F61" w:rsidRDefault="00FC69DC" w:rsidP="0055187F">
      <w:pPr>
        <w:overflowPunct w:val="0"/>
        <w:autoSpaceDE w:val="0"/>
        <w:autoSpaceDN w:val="0"/>
        <w:adjustRightInd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（一）</w:t>
      </w:r>
      <w:r>
        <w:rPr>
          <w:rFonts w:ascii="Times New Roman" w:eastAsia="仿宋_GB2312" w:hAnsi="Times New Roman" w:cs="Times New Roman" w:hint="eastAsia"/>
          <w:b/>
          <w:bCs/>
          <w:kern w:val="0"/>
          <w:sz w:val="32"/>
          <w:szCs w:val="32"/>
        </w:rPr>
        <w:t>劳务派遣人员审核情况。</w:t>
      </w:r>
      <w:proofErr w:type="gramStart"/>
      <w:r>
        <w:rPr>
          <w:rFonts w:ascii="Times New Roman" w:eastAsia="仿宋_GB2312" w:hAnsi="Times New Roman" w:cs="Times New Roman" w:hint="eastAsia"/>
          <w:sz w:val="32"/>
          <w:szCs w:val="32"/>
        </w:rPr>
        <w:t>根据</w:t>
      </w:r>
      <w:r>
        <w:rPr>
          <w:rFonts w:ascii="Times New Roman" w:eastAsia="仿宋_GB2312" w:hAnsi="Times New Roman" w:cs="Times New Roman"/>
          <w:sz w:val="32"/>
          <w:szCs w:val="32"/>
        </w:rPr>
        <w:t>人社部</w:t>
      </w:r>
      <w:proofErr w:type="gramEnd"/>
      <w:r>
        <w:rPr>
          <w:rFonts w:ascii="Times New Roman" w:eastAsia="仿宋_GB2312" w:hAnsi="Times New Roman" w:cs="Times New Roman"/>
          <w:sz w:val="32"/>
          <w:szCs w:val="32"/>
        </w:rPr>
        <w:t>《劳务派遣暂行规定》</w:t>
      </w:r>
      <w:r>
        <w:rPr>
          <w:rFonts w:ascii="Times New Roman" w:eastAsia="仿宋_GB2312" w:hAnsi="Times New Roman" w:cs="Times New Roman" w:hint="eastAsia"/>
          <w:sz w:val="32"/>
          <w:szCs w:val="32"/>
        </w:rPr>
        <w:t>第四条规定，</w:t>
      </w:r>
      <w:r>
        <w:rPr>
          <w:rFonts w:ascii="Times New Roman" w:eastAsia="仿宋_GB2312" w:hAnsi="Times New Roman" w:cs="Times New Roman"/>
          <w:sz w:val="32"/>
          <w:szCs w:val="32"/>
        </w:rPr>
        <w:t>劳务派遣用工不得超过用工总量的</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w:t>
      </w:r>
      <w:r>
        <w:rPr>
          <w:rFonts w:ascii="Times New Roman" w:eastAsia="仿宋_GB2312" w:hAnsi="Times New Roman" w:cs="Times New Roman" w:hint="eastAsia"/>
          <w:kern w:val="0"/>
          <w:sz w:val="32"/>
          <w:szCs w:val="32"/>
          <w:lang w:val="zh-CN"/>
        </w:rPr>
        <w:t>攀枝花市殡葬服务中心劳务派遣人员</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人。</w:t>
      </w:r>
    </w:p>
    <w:p w:rsidR="00DA5F61" w:rsidRDefault="00FC69DC" w:rsidP="0055187F">
      <w:pPr>
        <w:overflowPunct w:val="0"/>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w:t>
      </w:r>
      <w:r>
        <w:rPr>
          <w:rFonts w:ascii="Times New Roman" w:eastAsia="仿宋_GB2312" w:hAnsi="Times New Roman" w:cs="Times New Roman" w:hint="eastAsia"/>
          <w:b/>
          <w:bCs/>
          <w:kern w:val="0"/>
          <w:sz w:val="32"/>
          <w:szCs w:val="32"/>
        </w:rPr>
        <w:t>二</w:t>
      </w:r>
      <w:r>
        <w:rPr>
          <w:rFonts w:ascii="Times New Roman" w:eastAsia="仿宋_GB2312" w:hAnsi="Times New Roman" w:cs="Times New Roman"/>
          <w:b/>
          <w:bCs/>
          <w:kern w:val="0"/>
          <w:sz w:val="32"/>
          <w:szCs w:val="32"/>
        </w:rPr>
        <w:t>）</w:t>
      </w:r>
      <w:r>
        <w:rPr>
          <w:rFonts w:ascii="Times New Roman" w:eastAsia="仿宋_GB2312" w:hAnsi="Times New Roman" w:cs="Times New Roman"/>
          <w:sz w:val="32"/>
          <w:szCs w:val="32"/>
        </w:rPr>
        <w:t>本次成本</w:t>
      </w:r>
      <w:r>
        <w:rPr>
          <w:rFonts w:ascii="Times New Roman" w:eastAsia="仿宋_GB2312" w:hAnsi="Times New Roman" w:cs="Times New Roman" w:hint="eastAsia"/>
          <w:sz w:val="32"/>
          <w:szCs w:val="32"/>
        </w:rPr>
        <w:t>监审</w:t>
      </w:r>
      <w:r>
        <w:rPr>
          <w:rFonts w:ascii="Times New Roman" w:eastAsia="仿宋_GB2312" w:hAnsi="Times New Roman" w:cs="Times New Roman"/>
          <w:sz w:val="32"/>
          <w:szCs w:val="32"/>
        </w:rPr>
        <w:t>所依据的原始资料均由</w:t>
      </w:r>
      <w:r>
        <w:rPr>
          <w:rFonts w:ascii="Times New Roman" w:eastAsia="仿宋_GB2312" w:hAnsi="Times New Roman" w:cs="Times New Roman" w:hint="eastAsia"/>
          <w:kern w:val="0"/>
          <w:sz w:val="32"/>
          <w:szCs w:val="32"/>
          <w:lang w:val="zh-CN"/>
        </w:rPr>
        <w:t>攀枝花市殡葬服务中心</w:t>
      </w:r>
      <w:r>
        <w:rPr>
          <w:rFonts w:ascii="Times New Roman" w:eastAsia="仿宋_GB2312" w:hAnsi="Times New Roman" w:cs="Times New Roman"/>
          <w:sz w:val="32"/>
          <w:szCs w:val="32"/>
        </w:rPr>
        <w:t>提供，真实性、合法性、完整性由其负责。</w:t>
      </w:r>
    </w:p>
    <w:p w:rsidR="00DA5F61" w:rsidRDefault="00DA5F61">
      <w:pPr>
        <w:spacing w:line="580" w:lineRule="exact"/>
        <w:jc w:val="center"/>
        <w:rPr>
          <w:rFonts w:ascii="Times New Roman" w:eastAsia="仿宋_GB2312" w:hAnsi="Times New Roman" w:cs="Times New Roman"/>
          <w:sz w:val="32"/>
          <w:szCs w:val="32"/>
        </w:rPr>
      </w:pPr>
    </w:p>
    <w:p w:rsidR="00DA5F61" w:rsidRDefault="00FC69DC">
      <w:pPr>
        <w:spacing w:line="580" w:lineRule="exact"/>
        <w:ind w:leftChars="304" w:left="1598" w:hangingChars="300" w:hanging="96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w:t>
      </w:r>
      <w:r>
        <w:rPr>
          <w:rFonts w:ascii="Times New Roman" w:eastAsia="仿宋_GB2312" w:hAnsi="Times New Roman" w:cs="Times New Roman" w:hint="eastAsia"/>
          <w:kern w:val="0"/>
          <w:sz w:val="32"/>
          <w:szCs w:val="32"/>
          <w:lang w:val="zh-CN"/>
        </w:rPr>
        <w:t>攀枝花市殡葬服务中心</w:t>
      </w:r>
      <w:r>
        <w:rPr>
          <w:rFonts w:ascii="Times New Roman" w:eastAsia="仿宋_GB2312" w:hAnsi="Times New Roman" w:cs="Times New Roman"/>
          <w:sz w:val="32"/>
          <w:szCs w:val="32"/>
        </w:rPr>
        <w:t>殡葬服务成本监审调查表</w:t>
      </w:r>
      <w:r>
        <w:rPr>
          <w:rFonts w:ascii="Times New Roman" w:eastAsia="仿宋_GB2312" w:hAnsi="Times New Roman" w:cs="Times New Roman" w:hint="eastAsia"/>
          <w:sz w:val="32"/>
          <w:szCs w:val="32"/>
        </w:rPr>
        <w:t>》</w:t>
      </w:r>
    </w:p>
    <w:p w:rsidR="00DA5F61" w:rsidRDefault="00DA5F61" w:rsidP="008563A7">
      <w:pPr>
        <w:overflowPunct w:val="0"/>
        <w:spacing w:line="560" w:lineRule="exact"/>
        <w:rPr>
          <w:rFonts w:ascii="Times New Roman" w:eastAsia="仿宋_GB2312" w:hAnsi="Times New Roman" w:cs="Times New Roman"/>
          <w:sz w:val="32"/>
          <w:szCs w:val="32"/>
        </w:rPr>
      </w:pPr>
    </w:p>
    <w:tbl>
      <w:tblPr>
        <w:tblpPr w:leftFromText="180" w:rightFromText="180" w:vertAnchor="text" w:horzAnchor="page" w:tblpX="5585" w:tblpY="1187"/>
        <w:tblOverlap w:val="never"/>
        <w:tblW w:w="0" w:type="auto"/>
        <w:tblLayout w:type="fixed"/>
        <w:tblLook w:val="04A0" w:firstRow="1" w:lastRow="0" w:firstColumn="1" w:lastColumn="0" w:noHBand="0" w:noVBand="1"/>
      </w:tblPr>
      <w:tblGrid>
        <w:gridCol w:w="4056"/>
      </w:tblGrid>
      <w:tr w:rsidR="00DA5F61">
        <w:tc>
          <w:tcPr>
            <w:tcW w:w="4056" w:type="dxa"/>
          </w:tcPr>
          <w:p w:rsidR="00DA5F61" w:rsidRDefault="00FC69DC">
            <w:pPr>
              <w:spacing w:line="58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攀枝花市发展和改革</w:t>
            </w:r>
            <w:r>
              <w:rPr>
                <w:rFonts w:ascii="Times New Roman" w:eastAsia="仿宋_GB2312" w:hAnsi="Times New Roman" w:cs="Times New Roman"/>
                <w:kern w:val="0"/>
                <w:sz w:val="32"/>
                <w:szCs w:val="32"/>
              </w:rPr>
              <w:t>委员会</w:t>
            </w:r>
          </w:p>
        </w:tc>
      </w:tr>
      <w:tr w:rsidR="00DA5F61">
        <w:tc>
          <w:tcPr>
            <w:tcW w:w="4056" w:type="dxa"/>
          </w:tcPr>
          <w:p w:rsidR="00DA5F61" w:rsidRDefault="00FC69DC" w:rsidP="00864081">
            <w:pPr>
              <w:spacing w:line="58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2025</w:t>
            </w:r>
            <w:r>
              <w:rPr>
                <w:rFonts w:ascii="Times New Roman" w:eastAsia="仿宋_GB2312" w:hAnsi="Times New Roman" w:cs="Times New Roman"/>
                <w:kern w:val="0"/>
                <w:sz w:val="32"/>
                <w:szCs w:val="32"/>
              </w:rPr>
              <w:t>年</w:t>
            </w:r>
            <w:r w:rsidR="00864081">
              <w:rPr>
                <w:rFonts w:ascii="Times New Roman" w:eastAsia="仿宋_GB2312" w:hAnsi="Times New Roman" w:cs="Times New Roman" w:hint="eastAsia"/>
                <w:kern w:val="0"/>
                <w:sz w:val="32"/>
                <w:szCs w:val="32"/>
              </w:rPr>
              <w:t>9</w:t>
            </w:r>
            <w:bookmarkStart w:id="0" w:name="_GoBack"/>
            <w:bookmarkEnd w:id="0"/>
            <w:r>
              <w:rPr>
                <w:rFonts w:ascii="Times New Roman" w:eastAsia="仿宋_GB2312" w:hAnsi="Times New Roman" w:cs="Times New Roman"/>
                <w:kern w:val="0"/>
                <w:sz w:val="32"/>
                <w:szCs w:val="32"/>
              </w:rPr>
              <w:t>月</w:t>
            </w:r>
            <w:r w:rsidR="007C5D73">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日</w:t>
            </w:r>
          </w:p>
        </w:tc>
      </w:tr>
    </w:tbl>
    <w:p w:rsidR="00DA5F61" w:rsidRDefault="00DA5F61">
      <w:pPr>
        <w:pStyle w:val="2"/>
        <w:spacing w:line="580" w:lineRule="exact"/>
        <w:ind w:firstLineChars="0" w:firstLine="0"/>
      </w:pPr>
    </w:p>
    <w:sectPr w:rsidR="00DA5F61">
      <w:footerReference w:type="default" r:id="rId8"/>
      <w:pgSz w:w="11906" w:h="16838"/>
      <w:pgMar w:top="2098" w:right="1587" w:bottom="2098" w:left="1587" w:header="851" w:footer="2041"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655" w:rsidRDefault="00491655">
      <w:r>
        <w:separator/>
      </w:r>
    </w:p>
  </w:endnote>
  <w:endnote w:type="continuationSeparator" w:id="0">
    <w:p w:rsidR="00491655" w:rsidRDefault="0049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7CDB6F90-00EB-4635-A4BC-5552AECFDC53}"/>
    <w:embedBold r:id="rId2" w:subsetted="1" w:fontKey="{BADAD1ED-ADE7-4820-972D-C1CC20DAC51C}"/>
  </w:font>
  <w:font w:name="方正小标宋简体">
    <w:panose1 w:val="03000509000000000000"/>
    <w:charset w:val="86"/>
    <w:family w:val="script"/>
    <w:pitch w:val="fixed"/>
    <w:sig w:usb0="00000001" w:usb1="080E0000" w:usb2="00000010" w:usb3="00000000" w:csb0="00040000" w:csb1="00000000"/>
    <w:embedRegular r:id="rId3" w:subsetted="1" w:fontKey="{0F14C8E2-3BBD-4F61-BF00-2D8281A81625}"/>
  </w:font>
  <w:font w:name="黑体">
    <w:altName w:val="SimHei"/>
    <w:panose1 w:val="02010609060101010101"/>
    <w:charset w:val="86"/>
    <w:family w:val="modern"/>
    <w:pitch w:val="fixed"/>
    <w:sig w:usb0="800002BF" w:usb1="38CF7CFA" w:usb2="00000016" w:usb3="00000000" w:csb0="00040001" w:csb1="00000000"/>
    <w:embedRegular r:id="rId4" w:subsetted="1" w:fontKey="{958D75D7-0894-4B8D-AE89-0E933B30E8D0}"/>
  </w:font>
  <w:font w:name="楷体_GB2312">
    <w:altName w:val="楷体"/>
    <w:charset w:val="00"/>
    <w:family w:val="auto"/>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61" w:rsidRDefault="00FC69DC">
    <w:pPr>
      <w:pStyle w:val="a5"/>
      <w:jc w:val="center"/>
      <w:rPr>
        <w:rFonts w:ascii="Times New Roman" w:eastAsia="方正仿宋_GBK" w:hAnsi="Times New Roman" w:cs="Times New Roman"/>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5F61" w:rsidRDefault="00FC69DC">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64081">
                            <w:rPr>
                              <w:rFonts w:ascii="Times New Roman" w:hAnsi="Times New Roman" w:cs="Times New Roman"/>
                              <w:noProof/>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A5F61" w:rsidRDefault="00FC69DC">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64081">
                      <w:rPr>
                        <w:rFonts w:ascii="Times New Roman" w:hAnsi="Times New Roman" w:cs="Times New Roman"/>
                        <w:noProof/>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655" w:rsidRDefault="00491655">
      <w:r>
        <w:separator/>
      </w:r>
    </w:p>
  </w:footnote>
  <w:footnote w:type="continuationSeparator" w:id="0">
    <w:p w:rsidR="00491655" w:rsidRDefault="00491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mirrorMargin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N2Y4MmMzYmU4OGRhNmI4YzQ3NmRmN2U1YjkxZTMifQ=="/>
  </w:docVars>
  <w:rsids>
    <w:rsidRoot w:val="004F7404"/>
    <w:rsid w:val="87F7BE36"/>
    <w:rsid w:val="8ABFE12D"/>
    <w:rsid w:val="8E3F7DAE"/>
    <w:rsid w:val="935FE761"/>
    <w:rsid w:val="97BBB23E"/>
    <w:rsid w:val="9CFFD65D"/>
    <w:rsid w:val="9D4B5CFF"/>
    <w:rsid w:val="9F7E1CA3"/>
    <w:rsid w:val="9FE72BF2"/>
    <w:rsid w:val="9FF25F71"/>
    <w:rsid w:val="AC6B505F"/>
    <w:rsid w:val="AC6FDB6C"/>
    <w:rsid w:val="ACFD96BC"/>
    <w:rsid w:val="AEEF4873"/>
    <w:rsid w:val="B3F9E580"/>
    <w:rsid w:val="B9DF9794"/>
    <w:rsid w:val="BA7B23C6"/>
    <w:rsid w:val="BB7B76A1"/>
    <w:rsid w:val="BB7F669F"/>
    <w:rsid w:val="BBBF7F8D"/>
    <w:rsid w:val="BD5C6B2A"/>
    <w:rsid w:val="BEBE6229"/>
    <w:rsid w:val="BEFD7349"/>
    <w:rsid w:val="BF3F5C31"/>
    <w:rsid w:val="BF94CA4F"/>
    <w:rsid w:val="BFB25B86"/>
    <w:rsid w:val="BFBC39C2"/>
    <w:rsid w:val="BFDE11EF"/>
    <w:rsid w:val="BFDF9701"/>
    <w:rsid w:val="BFF729AE"/>
    <w:rsid w:val="BFFAA845"/>
    <w:rsid w:val="BFFE6322"/>
    <w:rsid w:val="BFFF23FF"/>
    <w:rsid w:val="BFFFAC74"/>
    <w:rsid w:val="D1BE16E9"/>
    <w:rsid w:val="D2773595"/>
    <w:rsid w:val="D77E38D2"/>
    <w:rsid w:val="D77F3381"/>
    <w:rsid w:val="D7CF64CF"/>
    <w:rsid w:val="D7F7AD6B"/>
    <w:rsid w:val="D7FA4255"/>
    <w:rsid w:val="D7FFF2E7"/>
    <w:rsid w:val="DABB95AA"/>
    <w:rsid w:val="DABDA735"/>
    <w:rsid w:val="DBD786D0"/>
    <w:rsid w:val="DD7F2B23"/>
    <w:rsid w:val="DDE67512"/>
    <w:rsid w:val="DDEFE9B3"/>
    <w:rsid w:val="DE7FCF57"/>
    <w:rsid w:val="E59F9D36"/>
    <w:rsid w:val="E6BFE83C"/>
    <w:rsid w:val="E76F6903"/>
    <w:rsid w:val="E7DF4798"/>
    <w:rsid w:val="E9F71EFB"/>
    <w:rsid w:val="EAFB925B"/>
    <w:rsid w:val="EB72ACE4"/>
    <w:rsid w:val="EBE7E08B"/>
    <w:rsid w:val="EBFAB016"/>
    <w:rsid w:val="EDA38FA5"/>
    <w:rsid w:val="EDDF6B64"/>
    <w:rsid w:val="EDFFC728"/>
    <w:rsid w:val="EEC7FFFA"/>
    <w:rsid w:val="EEEDA742"/>
    <w:rsid w:val="EF7F7970"/>
    <w:rsid w:val="EFEE4C5F"/>
    <w:rsid w:val="EFFB8C25"/>
    <w:rsid w:val="F38D895D"/>
    <w:rsid w:val="F4FD3E77"/>
    <w:rsid w:val="F5FF8EFF"/>
    <w:rsid w:val="F773E99D"/>
    <w:rsid w:val="F77EDAD9"/>
    <w:rsid w:val="F7AEE14F"/>
    <w:rsid w:val="F7BDA497"/>
    <w:rsid w:val="F7E5C5AD"/>
    <w:rsid w:val="F7FE06EB"/>
    <w:rsid w:val="F83986E1"/>
    <w:rsid w:val="F8BFE032"/>
    <w:rsid w:val="F8E7931F"/>
    <w:rsid w:val="F9FD15DD"/>
    <w:rsid w:val="FA7E2D47"/>
    <w:rsid w:val="FADEE833"/>
    <w:rsid w:val="FB4E2BA9"/>
    <w:rsid w:val="FBFCD34E"/>
    <w:rsid w:val="FBFE79F0"/>
    <w:rsid w:val="FBFEC4D2"/>
    <w:rsid w:val="FBFFF96E"/>
    <w:rsid w:val="FD36BDE2"/>
    <w:rsid w:val="FD7320D4"/>
    <w:rsid w:val="FDAAE0BD"/>
    <w:rsid w:val="FDBC0BDC"/>
    <w:rsid w:val="FDDD8B26"/>
    <w:rsid w:val="FE7323A4"/>
    <w:rsid w:val="FE734873"/>
    <w:rsid w:val="FEA3DF04"/>
    <w:rsid w:val="FEB190EE"/>
    <w:rsid w:val="FEDF8665"/>
    <w:rsid w:val="FEED94D7"/>
    <w:rsid w:val="FEF3D2FD"/>
    <w:rsid w:val="FEFF1ACC"/>
    <w:rsid w:val="FF3664FC"/>
    <w:rsid w:val="FF6F1432"/>
    <w:rsid w:val="FF732489"/>
    <w:rsid w:val="FF79698E"/>
    <w:rsid w:val="FF8FEDC5"/>
    <w:rsid w:val="FF9EBE68"/>
    <w:rsid w:val="FFBF4AB8"/>
    <w:rsid w:val="FFD257D1"/>
    <w:rsid w:val="FFE32F4A"/>
    <w:rsid w:val="FFEF1A15"/>
    <w:rsid w:val="FFF25367"/>
    <w:rsid w:val="FFF9D6D6"/>
    <w:rsid w:val="FFFD8CB9"/>
    <w:rsid w:val="FFFDB3BC"/>
    <w:rsid w:val="FFFF0422"/>
    <w:rsid w:val="FFFF409C"/>
    <w:rsid w:val="FFFF9F2A"/>
    <w:rsid w:val="0000088B"/>
    <w:rsid w:val="00013340"/>
    <w:rsid w:val="00021E19"/>
    <w:rsid w:val="00031823"/>
    <w:rsid w:val="0003689F"/>
    <w:rsid w:val="00076DEB"/>
    <w:rsid w:val="00094E2C"/>
    <w:rsid w:val="00095E4B"/>
    <w:rsid w:val="000C4ECD"/>
    <w:rsid w:val="000F53FA"/>
    <w:rsid w:val="00127E07"/>
    <w:rsid w:val="00146A45"/>
    <w:rsid w:val="00161502"/>
    <w:rsid w:val="00191AC3"/>
    <w:rsid w:val="001B38CC"/>
    <w:rsid w:val="001F34BC"/>
    <w:rsid w:val="001F54B9"/>
    <w:rsid w:val="0021405F"/>
    <w:rsid w:val="00217228"/>
    <w:rsid w:val="00220CF1"/>
    <w:rsid w:val="00240BE7"/>
    <w:rsid w:val="002C6443"/>
    <w:rsid w:val="002C667F"/>
    <w:rsid w:val="002D6EBE"/>
    <w:rsid w:val="003177A3"/>
    <w:rsid w:val="00320E09"/>
    <w:rsid w:val="00323FB7"/>
    <w:rsid w:val="00343F27"/>
    <w:rsid w:val="003810B1"/>
    <w:rsid w:val="00392906"/>
    <w:rsid w:val="003A4112"/>
    <w:rsid w:val="003C1785"/>
    <w:rsid w:val="003C60C6"/>
    <w:rsid w:val="003D46BC"/>
    <w:rsid w:val="00441F9D"/>
    <w:rsid w:val="00447B38"/>
    <w:rsid w:val="004763BB"/>
    <w:rsid w:val="00491655"/>
    <w:rsid w:val="004D2251"/>
    <w:rsid w:val="004F5644"/>
    <w:rsid w:val="004F7404"/>
    <w:rsid w:val="0051690F"/>
    <w:rsid w:val="0055187F"/>
    <w:rsid w:val="00563B6C"/>
    <w:rsid w:val="00587B7E"/>
    <w:rsid w:val="005A6B28"/>
    <w:rsid w:val="005D7281"/>
    <w:rsid w:val="005F6E7B"/>
    <w:rsid w:val="00600A71"/>
    <w:rsid w:val="00604D03"/>
    <w:rsid w:val="006128AF"/>
    <w:rsid w:val="00642D7B"/>
    <w:rsid w:val="006478DA"/>
    <w:rsid w:val="0068064A"/>
    <w:rsid w:val="00695630"/>
    <w:rsid w:val="0069673A"/>
    <w:rsid w:val="006A1C56"/>
    <w:rsid w:val="006A70DB"/>
    <w:rsid w:val="007042DC"/>
    <w:rsid w:val="00705696"/>
    <w:rsid w:val="00734594"/>
    <w:rsid w:val="00734654"/>
    <w:rsid w:val="0074105D"/>
    <w:rsid w:val="00753816"/>
    <w:rsid w:val="00757049"/>
    <w:rsid w:val="00791C53"/>
    <w:rsid w:val="007A6679"/>
    <w:rsid w:val="007C2A01"/>
    <w:rsid w:val="007C5D73"/>
    <w:rsid w:val="007D39E6"/>
    <w:rsid w:val="00802A5D"/>
    <w:rsid w:val="00835306"/>
    <w:rsid w:val="008563A7"/>
    <w:rsid w:val="00860D4D"/>
    <w:rsid w:val="00864081"/>
    <w:rsid w:val="00866BF5"/>
    <w:rsid w:val="008A6734"/>
    <w:rsid w:val="008C5B9F"/>
    <w:rsid w:val="008E1881"/>
    <w:rsid w:val="009228B7"/>
    <w:rsid w:val="00924D81"/>
    <w:rsid w:val="00934435"/>
    <w:rsid w:val="00991A4A"/>
    <w:rsid w:val="009920A4"/>
    <w:rsid w:val="009C5AEF"/>
    <w:rsid w:val="009D71B7"/>
    <w:rsid w:val="00A66773"/>
    <w:rsid w:val="00AB0E52"/>
    <w:rsid w:val="00AF552B"/>
    <w:rsid w:val="00AF7EF6"/>
    <w:rsid w:val="00B056F6"/>
    <w:rsid w:val="00B41B89"/>
    <w:rsid w:val="00B43924"/>
    <w:rsid w:val="00B50835"/>
    <w:rsid w:val="00B77D67"/>
    <w:rsid w:val="00B93094"/>
    <w:rsid w:val="00BA3BB1"/>
    <w:rsid w:val="00BB799E"/>
    <w:rsid w:val="00BF0E5A"/>
    <w:rsid w:val="00C018C9"/>
    <w:rsid w:val="00C15B5C"/>
    <w:rsid w:val="00C20A13"/>
    <w:rsid w:val="00C22B98"/>
    <w:rsid w:val="00C4756F"/>
    <w:rsid w:val="00C84522"/>
    <w:rsid w:val="00CD75A3"/>
    <w:rsid w:val="00CF3F62"/>
    <w:rsid w:val="00CF65F1"/>
    <w:rsid w:val="00D13396"/>
    <w:rsid w:val="00D33F4E"/>
    <w:rsid w:val="00D46762"/>
    <w:rsid w:val="00D551C3"/>
    <w:rsid w:val="00D74C81"/>
    <w:rsid w:val="00D9490A"/>
    <w:rsid w:val="00DA5F61"/>
    <w:rsid w:val="00DB3DE5"/>
    <w:rsid w:val="00DC3BF4"/>
    <w:rsid w:val="00E25C53"/>
    <w:rsid w:val="00EC387A"/>
    <w:rsid w:val="00ED76A8"/>
    <w:rsid w:val="00EF6930"/>
    <w:rsid w:val="00F365A3"/>
    <w:rsid w:val="00F44D4B"/>
    <w:rsid w:val="00F57ED4"/>
    <w:rsid w:val="00F86E03"/>
    <w:rsid w:val="00F925EE"/>
    <w:rsid w:val="00FC69DC"/>
    <w:rsid w:val="00FD060B"/>
    <w:rsid w:val="00FE4B3B"/>
    <w:rsid w:val="06696793"/>
    <w:rsid w:val="08BE22B9"/>
    <w:rsid w:val="08E47D2B"/>
    <w:rsid w:val="0C594818"/>
    <w:rsid w:val="17EF6B09"/>
    <w:rsid w:val="1A7F9417"/>
    <w:rsid w:val="1BF744A5"/>
    <w:rsid w:val="1DE0538E"/>
    <w:rsid w:val="1FF720AE"/>
    <w:rsid w:val="1FFBFF59"/>
    <w:rsid w:val="227D8F84"/>
    <w:rsid w:val="27B9BD3D"/>
    <w:rsid w:val="2BDCCCB1"/>
    <w:rsid w:val="2C7212B2"/>
    <w:rsid w:val="2D2A11C3"/>
    <w:rsid w:val="2E6F81BE"/>
    <w:rsid w:val="2EC7963E"/>
    <w:rsid w:val="2FFBAD25"/>
    <w:rsid w:val="33CA2A71"/>
    <w:rsid w:val="33ED6A0A"/>
    <w:rsid w:val="37AC6AC3"/>
    <w:rsid w:val="37EEC626"/>
    <w:rsid w:val="38FE84E0"/>
    <w:rsid w:val="3A5ED3F5"/>
    <w:rsid w:val="3DBB2744"/>
    <w:rsid w:val="3DF52F3E"/>
    <w:rsid w:val="3E774554"/>
    <w:rsid w:val="3EFBB15B"/>
    <w:rsid w:val="3EFC535A"/>
    <w:rsid w:val="3EFCB078"/>
    <w:rsid w:val="3F6BF00E"/>
    <w:rsid w:val="3FF5C7B4"/>
    <w:rsid w:val="3FF709FF"/>
    <w:rsid w:val="3FFBFC67"/>
    <w:rsid w:val="42B31885"/>
    <w:rsid w:val="43E641E4"/>
    <w:rsid w:val="47BB356D"/>
    <w:rsid w:val="47F327CE"/>
    <w:rsid w:val="48DE62A4"/>
    <w:rsid w:val="49BDF9D8"/>
    <w:rsid w:val="49BF11AB"/>
    <w:rsid w:val="4BE782F0"/>
    <w:rsid w:val="4BFBFB05"/>
    <w:rsid w:val="4C1352E1"/>
    <w:rsid w:val="4CDD454C"/>
    <w:rsid w:val="4EBB4E6D"/>
    <w:rsid w:val="4FDF3C7C"/>
    <w:rsid w:val="51DE472D"/>
    <w:rsid w:val="51FED7AB"/>
    <w:rsid w:val="54316AAD"/>
    <w:rsid w:val="54E8008C"/>
    <w:rsid w:val="594FB5C7"/>
    <w:rsid w:val="5AB7B221"/>
    <w:rsid w:val="5AFF56FE"/>
    <w:rsid w:val="5BDB1C9F"/>
    <w:rsid w:val="5BE0AFAE"/>
    <w:rsid w:val="5D4E247E"/>
    <w:rsid w:val="5D9FAEFF"/>
    <w:rsid w:val="5DB04EE7"/>
    <w:rsid w:val="5E6E3A5F"/>
    <w:rsid w:val="5EFA7CCD"/>
    <w:rsid w:val="5FBE5FD1"/>
    <w:rsid w:val="5FD7C9E6"/>
    <w:rsid w:val="5FFEBE0D"/>
    <w:rsid w:val="5FFFFB75"/>
    <w:rsid w:val="634C6816"/>
    <w:rsid w:val="63AB4F31"/>
    <w:rsid w:val="659D0083"/>
    <w:rsid w:val="67F4E300"/>
    <w:rsid w:val="681F320B"/>
    <w:rsid w:val="691B590A"/>
    <w:rsid w:val="69FF730E"/>
    <w:rsid w:val="6A1FDD20"/>
    <w:rsid w:val="6ABFF54C"/>
    <w:rsid w:val="6BEE02C3"/>
    <w:rsid w:val="6BFB3F0F"/>
    <w:rsid w:val="6D1F4A3A"/>
    <w:rsid w:val="6D680773"/>
    <w:rsid w:val="6E6164B5"/>
    <w:rsid w:val="6E97AEA4"/>
    <w:rsid w:val="6F7DB6E4"/>
    <w:rsid w:val="6FE75ADA"/>
    <w:rsid w:val="6FFF33A0"/>
    <w:rsid w:val="6FFFDF6C"/>
    <w:rsid w:val="72DC9A32"/>
    <w:rsid w:val="75705230"/>
    <w:rsid w:val="75783AD8"/>
    <w:rsid w:val="757DE146"/>
    <w:rsid w:val="757E0703"/>
    <w:rsid w:val="75B775E3"/>
    <w:rsid w:val="75F759D9"/>
    <w:rsid w:val="767DED3A"/>
    <w:rsid w:val="76870B58"/>
    <w:rsid w:val="76FF57FE"/>
    <w:rsid w:val="779B4887"/>
    <w:rsid w:val="77C94E82"/>
    <w:rsid w:val="77DBEFBE"/>
    <w:rsid w:val="77E2E84F"/>
    <w:rsid w:val="77EBF2AE"/>
    <w:rsid w:val="77ED5B89"/>
    <w:rsid w:val="78FB3611"/>
    <w:rsid w:val="79AF2712"/>
    <w:rsid w:val="79B324A7"/>
    <w:rsid w:val="79FBE3E3"/>
    <w:rsid w:val="7AB81ACC"/>
    <w:rsid w:val="7BBE2B2A"/>
    <w:rsid w:val="7BEFF157"/>
    <w:rsid w:val="7C0B1B18"/>
    <w:rsid w:val="7C7E88C6"/>
    <w:rsid w:val="7D7FF328"/>
    <w:rsid w:val="7DAC0F88"/>
    <w:rsid w:val="7DBBABED"/>
    <w:rsid w:val="7DBF9AB8"/>
    <w:rsid w:val="7DDE95E8"/>
    <w:rsid w:val="7DFB3022"/>
    <w:rsid w:val="7DFFB05D"/>
    <w:rsid w:val="7E5B3BFC"/>
    <w:rsid w:val="7E6E326B"/>
    <w:rsid w:val="7E6FACFD"/>
    <w:rsid w:val="7EC60143"/>
    <w:rsid w:val="7EF4AA69"/>
    <w:rsid w:val="7EFF3010"/>
    <w:rsid w:val="7EFF5F7D"/>
    <w:rsid w:val="7EFFB198"/>
    <w:rsid w:val="7F50578B"/>
    <w:rsid w:val="7F57EF80"/>
    <w:rsid w:val="7F5A6E5D"/>
    <w:rsid w:val="7F71951E"/>
    <w:rsid w:val="7F7778DB"/>
    <w:rsid w:val="7F7D2B6A"/>
    <w:rsid w:val="7F7D58EC"/>
    <w:rsid w:val="7F9D88F5"/>
    <w:rsid w:val="7FB5ABD6"/>
    <w:rsid w:val="7FB736F7"/>
    <w:rsid w:val="7FBFD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style>
  <w:style w:type="paragraph" w:styleId="a4">
    <w:name w:val="Body Text Indent"/>
    <w:basedOn w:val="a"/>
    <w:link w:val="Char"/>
    <w:uiPriority w:val="99"/>
    <w:unhideWhenUsed/>
    <w:qFormat/>
    <w:pPr>
      <w:spacing w:line="560" w:lineRule="atLeast"/>
      <w:ind w:firstLineChars="200" w:firstLine="600"/>
    </w:pPr>
    <w:rPr>
      <w:rFonts w:ascii="Times New Roman" w:eastAsia="仿宋_GB2312" w:hAnsi="Times New Roman" w:cs="Times New Roman"/>
      <w:sz w:val="30"/>
      <w:szCs w:val="30"/>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kern w:val="0"/>
      <w:sz w:val="24"/>
    </w:rPr>
  </w:style>
  <w:style w:type="paragraph" w:styleId="2">
    <w:name w:val="Body Text First Indent 2"/>
    <w:basedOn w:val="a4"/>
    <w:next w:val="a"/>
    <w:qFormat/>
    <w:pPr>
      <w:ind w:firstLine="420"/>
    </w:p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pPr>
      <w:ind w:firstLineChars="200" w:firstLine="200"/>
    </w:pPr>
    <w:rPr>
      <w:rFonts w:cs="Times New Roman"/>
    </w:rPr>
  </w:style>
  <w:style w:type="paragraph" w:styleId="a9">
    <w:name w:val="List Paragraph"/>
    <w:basedOn w:val="a"/>
    <w:uiPriority w:val="34"/>
    <w:qFormat/>
    <w:pPr>
      <w:ind w:firstLineChars="200" w:firstLine="420"/>
    </w:pPr>
  </w:style>
  <w:style w:type="character" w:customStyle="1" w:styleId="Char">
    <w:name w:val="正文文本缩进 Char"/>
    <w:basedOn w:val="a0"/>
    <w:link w:val="a4"/>
    <w:uiPriority w:val="99"/>
    <w:qFormat/>
    <w:rPr>
      <w:rFonts w:ascii="Times New Roman" w:eastAsia="仿宋_GB2312" w:hAnsi="Times New Roman" w:cs="Times New Roman"/>
      <w:sz w:val="30"/>
      <w:szCs w:val="30"/>
      <w14:ligatures w14:val="none"/>
    </w:rPr>
  </w:style>
  <w:style w:type="character" w:customStyle="1" w:styleId="Char1">
    <w:name w:val="页眉 Char"/>
    <w:basedOn w:val="a0"/>
    <w:link w:val="a6"/>
    <w:uiPriority w:val="99"/>
    <w:qFormat/>
    <w:rPr>
      <w:rFonts w:ascii="Calibri" w:eastAsia="宋体" w:hAnsi="Calibri" w:cs="宋体"/>
      <w:sz w:val="18"/>
      <w:szCs w:val="18"/>
      <w14:ligatures w14:val="none"/>
    </w:rPr>
  </w:style>
  <w:style w:type="character" w:customStyle="1" w:styleId="Char0">
    <w:name w:val="页脚 Char"/>
    <w:basedOn w:val="a0"/>
    <w:link w:val="a5"/>
    <w:uiPriority w:val="99"/>
    <w:qFormat/>
    <w:rPr>
      <w:rFonts w:ascii="Calibri" w:eastAsia="宋体" w:hAnsi="Calibri" w:cs="宋体"/>
      <w:sz w:val="18"/>
      <w:szCs w:val="18"/>
      <w14:ligatures w14:val="none"/>
    </w:rPr>
  </w:style>
  <w:style w:type="character" w:customStyle="1" w:styleId="font71">
    <w:name w:val="font71"/>
    <w:basedOn w:val="a0"/>
    <w:qFormat/>
    <w:rPr>
      <w:rFonts w:ascii="仿宋_GB2312" w:eastAsia="仿宋_GB2312" w:cs="仿宋_GB2312" w:hint="eastAsia"/>
      <w:color w:val="000000"/>
      <w:sz w:val="21"/>
      <w:szCs w:val="21"/>
      <w:u w:val="none"/>
    </w:rPr>
  </w:style>
  <w:style w:type="character" w:customStyle="1" w:styleId="font61">
    <w:name w:val="font61"/>
    <w:basedOn w:val="a0"/>
    <w:qFormat/>
    <w:rPr>
      <w:rFonts w:ascii="Times New Roman" w:hAnsi="Times New Roman" w:cs="Times New Roman" w:hint="default"/>
      <w:color w:val="000000"/>
      <w:sz w:val="21"/>
      <w:szCs w:val="21"/>
      <w:u w:val="none"/>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style>
  <w:style w:type="paragraph" w:styleId="a4">
    <w:name w:val="Body Text Indent"/>
    <w:basedOn w:val="a"/>
    <w:link w:val="Char"/>
    <w:uiPriority w:val="99"/>
    <w:unhideWhenUsed/>
    <w:qFormat/>
    <w:pPr>
      <w:spacing w:line="560" w:lineRule="atLeast"/>
      <w:ind w:firstLineChars="200" w:firstLine="600"/>
    </w:pPr>
    <w:rPr>
      <w:rFonts w:ascii="Times New Roman" w:eastAsia="仿宋_GB2312" w:hAnsi="Times New Roman" w:cs="Times New Roman"/>
      <w:sz w:val="30"/>
      <w:szCs w:val="30"/>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kern w:val="0"/>
      <w:sz w:val="24"/>
    </w:rPr>
  </w:style>
  <w:style w:type="paragraph" w:styleId="2">
    <w:name w:val="Body Text First Indent 2"/>
    <w:basedOn w:val="a4"/>
    <w:next w:val="a"/>
    <w:qFormat/>
    <w:pPr>
      <w:ind w:firstLine="420"/>
    </w:p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pPr>
      <w:ind w:firstLineChars="200" w:firstLine="200"/>
    </w:pPr>
    <w:rPr>
      <w:rFonts w:cs="Times New Roman"/>
    </w:rPr>
  </w:style>
  <w:style w:type="paragraph" w:styleId="a9">
    <w:name w:val="List Paragraph"/>
    <w:basedOn w:val="a"/>
    <w:uiPriority w:val="34"/>
    <w:qFormat/>
    <w:pPr>
      <w:ind w:firstLineChars="200" w:firstLine="420"/>
    </w:pPr>
  </w:style>
  <w:style w:type="character" w:customStyle="1" w:styleId="Char">
    <w:name w:val="正文文本缩进 Char"/>
    <w:basedOn w:val="a0"/>
    <w:link w:val="a4"/>
    <w:uiPriority w:val="99"/>
    <w:qFormat/>
    <w:rPr>
      <w:rFonts w:ascii="Times New Roman" w:eastAsia="仿宋_GB2312" w:hAnsi="Times New Roman" w:cs="Times New Roman"/>
      <w:sz w:val="30"/>
      <w:szCs w:val="30"/>
      <w14:ligatures w14:val="none"/>
    </w:rPr>
  </w:style>
  <w:style w:type="character" w:customStyle="1" w:styleId="Char1">
    <w:name w:val="页眉 Char"/>
    <w:basedOn w:val="a0"/>
    <w:link w:val="a6"/>
    <w:uiPriority w:val="99"/>
    <w:qFormat/>
    <w:rPr>
      <w:rFonts w:ascii="Calibri" w:eastAsia="宋体" w:hAnsi="Calibri" w:cs="宋体"/>
      <w:sz w:val="18"/>
      <w:szCs w:val="18"/>
      <w14:ligatures w14:val="none"/>
    </w:rPr>
  </w:style>
  <w:style w:type="character" w:customStyle="1" w:styleId="Char0">
    <w:name w:val="页脚 Char"/>
    <w:basedOn w:val="a0"/>
    <w:link w:val="a5"/>
    <w:uiPriority w:val="99"/>
    <w:qFormat/>
    <w:rPr>
      <w:rFonts w:ascii="Calibri" w:eastAsia="宋体" w:hAnsi="Calibri" w:cs="宋体"/>
      <w:sz w:val="18"/>
      <w:szCs w:val="18"/>
      <w14:ligatures w14:val="none"/>
    </w:rPr>
  </w:style>
  <w:style w:type="character" w:customStyle="1" w:styleId="font71">
    <w:name w:val="font71"/>
    <w:basedOn w:val="a0"/>
    <w:qFormat/>
    <w:rPr>
      <w:rFonts w:ascii="仿宋_GB2312" w:eastAsia="仿宋_GB2312" w:cs="仿宋_GB2312" w:hint="eastAsia"/>
      <w:color w:val="000000"/>
      <w:sz w:val="21"/>
      <w:szCs w:val="21"/>
      <w:u w:val="none"/>
    </w:rPr>
  </w:style>
  <w:style w:type="character" w:customStyle="1" w:styleId="font61">
    <w:name w:val="font61"/>
    <w:basedOn w:val="a0"/>
    <w:qFormat/>
    <w:rPr>
      <w:rFonts w:ascii="Times New Roman" w:hAnsi="Times New Roman" w:cs="Times New Roman" w:hint="default"/>
      <w:color w:val="000000"/>
      <w:sz w:val="21"/>
      <w:szCs w:val="21"/>
      <w:u w:val="none"/>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598</Words>
  <Characters>3411</Characters>
  <Application>Microsoft Office Word</Application>
  <DocSecurity>0</DocSecurity>
  <Lines>28</Lines>
  <Paragraphs>8</Paragraphs>
  <ScaleCrop>false</ScaleCrop>
  <Company>Microsoft</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xi</dc:creator>
  <cp:lastModifiedBy>梁振中</cp:lastModifiedBy>
  <cp:revision>42</cp:revision>
  <cp:lastPrinted>2025-05-15T05:15:00Z</cp:lastPrinted>
  <dcterms:created xsi:type="dcterms:W3CDTF">2025-05-23T02:41:00Z</dcterms:created>
  <dcterms:modified xsi:type="dcterms:W3CDTF">2025-09-01T02:00:00Z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ICV">
    <vt:lpwstr>0ABAE7ABF038429B84012A3C180EB460_13</vt:lpwstr>
  </property>
  <property fmtid="{D5CDD505-2E9C-101B-9397-08002B2CF9AE}" pid="4" name="KSOTemplateDocerSaveRecord">
    <vt:lpwstr>eyJoZGlkIjoiYzE4MGZjMDFhZmRhN2Y4NDM0NTc3OWNkZWVlZmE1MjYiLCJ1c2VySWQiOiI1NzY2NzU1NTQifQ==</vt:lpwstr>
  </property>
</Properties>
</file>